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6151D" w14:textId="41F1E7AA" w:rsidR="007B5EB6" w:rsidRPr="00925034" w:rsidRDefault="002063F1">
      <w:pPr>
        <w:rPr>
          <w:rFonts w:ascii="Arial" w:hAnsi="Arial" w:cs="Arial"/>
          <w:b/>
          <w:bCs/>
          <w:sz w:val="56"/>
          <w:szCs w:val="56"/>
        </w:rPr>
      </w:pPr>
      <w:r w:rsidRPr="00925034">
        <w:rPr>
          <w:rFonts w:ascii="Arial" w:hAnsi="Arial" w:cs="Arial"/>
          <w:b/>
          <w:bCs/>
          <w:sz w:val="56"/>
          <w:szCs w:val="56"/>
        </w:rPr>
        <w:t>Handlingsplan for misjonærbarn</w:t>
      </w:r>
    </w:p>
    <w:p w14:paraId="46A20722" w14:textId="77777777" w:rsidR="00D63F87" w:rsidRPr="00AF0108" w:rsidRDefault="00D63F87">
      <w:pPr>
        <w:rPr>
          <w:rFonts w:ascii="Arial" w:hAnsi="Arial" w:cs="Arial"/>
          <w:sz w:val="24"/>
          <w:szCs w:val="24"/>
        </w:rPr>
      </w:pPr>
    </w:p>
    <w:p w14:paraId="0929D82E" w14:textId="55A04C6B" w:rsidR="002063F1" w:rsidRPr="00AF0108" w:rsidRDefault="002063F1">
      <w:pPr>
        <w:rPr>
          <w:rFonts w:ascii="Arial" w:hAnsi="Arial" w:cs="Arial"/>
          <w:b/>
          <w:bCs/>
          <w:sz w:val="24"/>
          <w:szCs w:val="24"/>
        </w:rPr>
      </w:pPr>
      <w:r w:rsidRPr="00AF0108">
        <w:rPr>
          <w:rFonts w:ascii="Arial" w:hAnsi="Arial" w:cs="Arial"/>
          <w:b/>
          <w:bCs/>
          <w:sz w:val="24"/>
          <w:szCs w:val="24"/>
        </w:rPr>
        <w:t>Innhold:</w:t>
      </w:r>
    </w:p>
    <w:p w14:paraId="06F5C91A" w14:textId="2A243443" w:rsidR="002063F1" w:rsidRPr="00AF0108" w:rsidRDefault="002063F1" w:rsidP="002063F1">
      <w:pPr>
        <w:pStyle w:val="Listeavsnitt"/>
        <w:numPr>
          <w:ilvl w:val="0"/>
          <w:numId w:val="6"/>
        </w:numPr>
        <w:spacing w:line="360" w:lineRule="auto"/>
        <w:rPr>
          <w:rFonts w:ascii="Arial" w:hAnsi="Arial" w:cs="Arial"/>
          <w:sz w:val="24"/>
          <w:szCs w:val="24"/>
        </w:rPr>
      </w:pPr>
      <w:r w:rsidRPr="00AF0108">
        <w:rPr>
          <w:rFonts w:ascii="Arial" w:hAnsi="Arial" w:cs="Arial"/>
          <w:sz w:val="24"/>
          <w:szCs w:val="24"/>
        </w:rPr>
        <w:t>Innledning</w:t>
      </w:r>
    </w:p>
    <w:p w14:paraId="72A919ED" w14:textId="5E9541DF" w:rsidR="002063F1" w:rsidRPr="00AF0108" w:rsidRDefault="002063F1" w:rsidP="002063F1">
      <w:pPr>
        <w:pStyle w:val="Listeavsnitt"/>
        <w:numPr>
          <w:ilvl w:val="0"/>
          <w:numId w:val="6"/>
        </w:numPr>
        <w:spacing w:line="360" w:lineRule="auto"/>
        <w:rPr>
          <w:rFonts w:ascii="Arial" w:hAnsi="Arial" w:cs="Arial"/>
          <w:sz w:val="24"/>
          <w:szCs w:val="24"/>
        </w:rPr>
      </w:pPr>
      <w:r w:rsidRPr="00AF0108">
        <w:rPr>
          <w:rFonts w:ascii="Arial" w:hAnsi="Arial" w:cs="Arial"/>
          <w:sz w:val="24"/>
          <w:szCs w:val="24"/>
        </w:rPr>
        <w:t>Bakgrunn</w:t>
      </w:r>
    </w:p>
    <w:p w14:paraId="50FB636C" w14:textId="7FCB2D3A" w:rsidR="002063F1" w:rsidRPr="00AF0108" w:rsidRDefault="002063F1" w:rsidP="002063F1">
      <w:pPr>
        <w:pStyle w:val="Listeavsnitt"/>
        <w:numPr>
          <w:ilvl w:val="0"/>
          <w:numId w:val="6"/>
        </w:numPr>
        <w:spacing w:line="360" w:lineRule="auto"/>
        <w:rPr>
          <w:rFonts w:ascii="Arial" w:hAnsi="Arial" w:cs="Arial"/>
          <w:sz w:val="24"/>
          <w:szCs w:val="24"/>
        </w:rPr>
      </w:pPr>
      <w:r w:rsidRPr="00AF0108">
        <w:rPr>
          <w:rFonts w:ascii="Arial" w:hAnsi="Arial" w:cs="Arial"/>
          <w:sz w:val="24"/>
          <w:szCs w:val="24"/>
        </w:rPr>
        <w:t>Formål med planen</w:t>
      </w:r>
    </w:p>
    <w:p w14:paraId="15AA3DD6" w14:textId="172782D7" w:rsidR="002063F1" w:rsidRPr="00AF0108" w:rsidRDefault="002063F1" w:rsidP="002063F1">
      <w:pPr>
        <w:pStyle w:val="Listeavsnitt"/>
        <w:numPr>
          <w:ilvl w:val="0"/>
          <w:numId w:val="6"/>
        </w:numPr>
        <w:spacing w:line="360" w:lineRule="auto"/>
        <w:rPr>
          <w:rFonts w:ascii="Arial" w:hAnsi="Arial" w:cs="Arial"/>
          <w:sz w:val="24"/>
          <w:szCs w:val="24"/>
        </w:rPr>
      </w:pPr>
      <w:r w:rsidRPr="00AF0108">
        <w:rPr>
          <w:rFonts w:ascii="Arial" w:hAnsi="Arial" w:cs="Arial"/>
          <w:sz w:val="24"/>
          <w:szCs w:val="24"/>
        </w:rPr>
        <w:t>En helhetlig handlingsplan</w:t>
      </w:r>
    </w:p>
    <w:p w14:paraId="7F7D5275" w14:textId="4A98C300" w:rsidR="002063F1" w:rsidRPr="00AF0108" w:rsidRDefault="002063F1" w:rsidP="002063F1">
      <w:pPr>
        <w:pStyle w:val="Listeavsnitt"/>
        <w:numPr>
          <w:ilvl w:val="0"/>
          <w:numId w:val="6"/>
        </w:numPr>
        <w:spacing w:line="360" w:lineRule="auto"/>
        <w:rPr>
          <w:rFonts w:ascii="Arial" w:hAnsi="Arial" w:cs="Arial"/>
          <w:sz w:val="24"/>
          <w:szCs w:val="24"/>
        </w:rPr>
      </w:pPr>
      <w:r w:rsidRPr="00AF0108">
        <w:rPr>
          <w:rFonts w:ascii="Arial" w:hAnsi="Arial" w:cs="Arial"/>
          <w:sz w:val="24"/>
          <w:szCs w:val="24"/>
        </w:rPr>
        <w:t>Organisering av arbeidet</w:t>
      </w:r>
    </w:p>
    <w:p w14:paraId="2C244EBB" w14:textId="10BB5D19" w:rsidR="002063F1" w:rsidRPr="00AF0108" w:rsidRDefault="002063F1" w:rsidP="002063F1">
      <w:pPr>
        <w:pStyle w:val="Listeavsnitt"/>
        <w:numPr>
          <w:ilvl w:val="0"/>
          <w:numId w:val="6"/>
        </w:numPr>
        <w:spacing w:line="360" w:lineRule="auto"/>
        <w:rPr>
          <w:rFonts w:ascii="Arial" w:hAnsi="Arial" w:cs="Arial"/>
          <w:sz w:val="24"/>
          <w:szCs w:val="24"/>
        </w:rPr>
      </w:pPr>
      <w:r w:rsidRPr="00AF0108">
        <w:rPr>
          <w:rFonts w:ascii="Arial" w:hAnsi="Arial" w:cs="Arial"/>
          <w:sz w:val="24"/>
          <w:szCs w:val="24"/>
        </w:rPr>
        <w:t>Finansiering av tiltak</w:t>
      </w:r>
    </w:p>
    <w:p w14:paraId="4EE31745" w14:textId="77777777" w:rsidR="002063F1" w:rsidRDefault="002063F1" w:rsidP="002063F1"/>
    <w:p w14:paraId="5CE60F80" w14:textId="305E0612" w:rsidR="002063F1" w:rsidRPr="001706E8" w:rsidRDefault="002063F1" w:rsidP="002063F1">
      <w:pPr>
        <w:pStyle w:val="Overskrift2"/>
        <w:numPr>
          <w:ilvl w:val="0"/>
          <w:numId w:val="3"/>
        </w:numPr>
        <w:rPr>
          <w:b/>
          <w:bCs/>
        </w:rPr>
      </w:pPr>
      <w:r w:rsidRPr="001706E8">
        <w:rPr>
          <w:b/>
          <w:bCs/>
        </w:rPr>
        <w:t>Innledning</w:t>
      </w:r>
    </w:p>
    <w:p w14:paraId="0E35BD1B" w14:textId="4CE00911" w:rsidR="002063F1" w:rsidRPr="00AF0108" w:rsidRDefault="002063F1" w:rsidP="002063F1">
      <w:pPr>
        <w:rPr>
          <w:rFonts w:ascii="Arial" w:hAnsi="Arial" w:cs="Arial"/>
          <w:sz w:val="24"/>
          <w:szCs w:val="24"/>
        </w:rPr>
      </w:pPr>
      <w:r w:rsidRPr="00AF0108">
        <w:rPr>
          <w:rFonts w:ascii="Arial" w:hAnsi="Arial" w:cs="Arial"/>
          <w:sz w:val="24"/>
          <w:szCs w:val="24"/>
        </w:rPr>
        <w:t>Handlingsplanen er kommet i stand gjennom et konstruktivt samarbeid mellom Det Norske Misjonsselskap (NMS) og Sendt bort høsten 2024. Arbeidsgruppen har bestått av representanter fra ledelsen i NMS og styret i Sendt bort.</w:t>
      </w:r>
    </w:p>
    <w:p w14:paraId="3252AA41" w14:textId="56657CDF" w:rsidR="002063F1" w:rsidRDefault="00AF0108" w:rsidP="002063F1">
      <w:pPr>
        <w:rPr>
          <w:rFonts w:ascii="Arial" w:hAnsi="Arial" w:cs="Arial"/>
          <w:sz w:val="24"/>
          <w:szCs w:val="24"/>
        </w:rPr>
      </w:pPr>
      <w:r w:rsidRPr="00AF0108">
        <w:rPr>
          <w:rFonts w:ascii="Arial" w:hAnsi="Arial" w:cs="Arial"/>
          <w:sz w:val="24"/>
          <w:szCs w:val="24"/>
        </w:rPr>
        <w:t>Handlingsplanen bygger på</w:t>
      </w:r>
      <w:r>
        <w:rPr>
          <w:rFonts w:ascii="Arial" w:hAnsi="Arial" w:cs="Arial"/>
          <w:sz w:val="24"/>
          <w:szCs w:val="24"/>
        </w:rPr>
        <w:t xml:space="preserve"> og uttrykker i sin sum det samme hovedinnhold som den allerede eksisterende handlingsplan for misjonærbarn med tilknytning til Misjonssambandet. Det har vært et mål at misjonærbarn med tilknytning til NMS skal gis tilbud som er likeverdige med de tilbud som</w:t>
      </w:r>
      <w:r w:rsidR="00B4284F">
        <w:rPr>
          <w:rFonts w:ascii="Arial" w:hAnsi="Arial" w:cs="Arial"/>
          <w:sz w:val="24"/>
          <w:szCs w:val="24"/>
        </w:rPr>
        <w:t xml:space="preserve"> er definert i Misjonssambandets handlingsplan, selv om ikke alle detaljer i handlingsplanene er like.</w:t>
      </w:r>
    </w:p>
    <w:p w14:paraId="1E76F692" w14:textId="77777777" w:rsidR="00B4284F" w:rsidRDefault="00B4284F" w:rsidP="002063F1">
      <w:pPr>
        <w:rPr>
          <w:rFonts w:ascii="Arial" w:hAnsi="Arial" w:cs="Arial"/>
          <w:sz w:val="24"/>
          <w:szCs w:val="24"/>
        </w:rPr>
      </w:pPr>
    </w:p>
    <w:p w14:paraId="61EFA0A6" w14:textId="0864040F" w:rsidR="00B4284F" w:rsidRPr="001706E8" w:rsidRDefault="00B4284F" w:rsidP="001706E8">
      <w:pPr>
        <w:pStyle w:val="Overskrift2"/>
        <w:numPr>
          <w:ilvl w:val="0"/>
          <w:numId w:val="3"/>
        </w:numPr>
        <w:rPr>
          <w:b/>
          <w:bCs/>
        </w:rPr>
      </w:pPr>
      <w:r w:rsidRPr="001706E8">
        <w:rPr>
          <w:b/>
          <w:bCs/>
        </w:rPr>
        <w:t>Bakgrunn</w:t>
      </w:r>
    </w:p>
    <w:p w14:paraId="77FCB796" w14:textId="77777777" w:rsidR="00B4284F" w:rsidRPr="00B4284F" w:rsidRDefault="00B4284F" w:rsidP="00B4284F">
      <w:pPr>
        <w:rPr>
          <w:rFonts w:ascii="Arial" w:hAnsi="Arial" w:cs="Arial"/>
          <w:sz w:val="24"/>
          <w:szCs w:val="24"/>
        </w:rPr>
      </w:pPr>
      <w:r w:rsidRPr="00B4284F">
        <w:rPr>
          <w:rFonts w:ascii="Arial" w:hAnsi="Arial" w:cs="Arial"/>
          <w:sz w:val="24"/>
          <w:szCs w:val="24"/>
        </w:rPr>
        <w:t>Det Norske Misjonsselskap (NMS) har siden stiftelsen i 1842 sendt ut et stort antall misjonærer og familier til utlandet.</w:t>
      </w:r>
    </w:p>
    <w:p w14:paraId="351BE2F7" w14:textId="77777777" w:rsidR="00B4284F" w:rsidRPr="00B4284F" w:rsidRDefault="00B4284F" w:rsidP="00B4284F">
      <w:pPr>
        <w:rPr>
          <w:rFonts w:ascii="Arial" w:hAnsi="Arial" w:cs="Arial"/>
          <w:sz w:val="24"/>
          <w:szCs w:val="24"/>
        </w:rPr>
      </w:pPr>
      <w:r w:rsidRPr="00B4284F">
        <w:rPr>
          <w:rFonts w:ascii="Arial" w:hAnsi="Arial" w:cs="Arial"/>
          <w:sz w:val="24"/>
          <w:szCs w:val="24"/>
        </w:rPr>
        <w:t>Ulike ordninger for skole og omsorg har vært praktisert.</w:t>
      </w:r>
    </w:p>
    <w:p w14:paraId="09DEDFBF" w14:textId="77777777" w:rsidR="00B4284F" w:rsidRPr="00B4284F" w:rsidRDefault="00B4284F" w:rsidP="00B4284F">
      <w:pPr>
        <w:rPr>
          <w:rFonts w:ascii="Arial" w:hAnsi="Arial" w:cs="Arial"/>
          <w:sz w:val="24"/>
          <w:szCs w:val="24"/>
        </w:rPr>
      </w:pPr>
      <w:r w:rsidRPr="00B4284F">
        <w:rPr>
          <w:rFonts w:ascii="Arial" w:hAnsi="Arial" w:cs="Arial"/>
          <w:sz w:val="24"/>
          <w:szCs w:val="24"/>
        </w:rPr>
        <w:t>Ordningen med barnehjem for misjonærbarn i Norge eksisterte i perioden 1889 – 1952 (delvis oppvekststed for totalt 176 barn), mens ordningen med norske skoler med internat i utlandet ble praktisert i perioden 1881 - 2006 (for et langt større antall barn).</w:t>
      </w:r>
    </w:p>
    <w:p w14:paraId="463A56D6" w14:textId="58F1EE89" w:rsidR="00B4284F" w:rsidRPr="00B4284F" w:rsidRDefault="00B4284F" w:rsidP="00B4284F">
      <w:pPr>
        <w:rPr>
          <w:rFonts w:ascii="Arial" w:hAnsi="Arial" w:cs="Arial"/>
          <w:sz w:val="24"/>
          <w:szCs w:val="24"/>
        </w:rPr>
      </w:pPr>
      <w:r w:rsidRPr="00B4284F">
        <w:rPr>
          <w:rFonts w:ascii="Arial" w:hAnsi="Arial" w:cs="Arial"/>
          <w:sz w:val="24"/>
          <w:szCs w:val="24"/>
        </w:rPr>
        <w:t>Misjonærbarnas opplevelse av oppvekst er ulike</w:t>
      </w:r>
      <w:r w:rsidR="001706E8">
        <w:rPr>
          <w:rFonts w:ascii="Arial" w:hAnsi="Arial" w:cs="Arial"/>
          <w:sz w:val="24"/>
          <w:szCs w:val="24"/>
        </w:rPr>
        <w:t xml:space="preserve"> - b</w:t>
      </w:r>
      <w:r w:rsidRPr="00B4284F">
        <w:rPr>
          <w:rFonts w:ascii="Arial" w:hAnsi="Arial" w:cs="Arial"/>
          <w:sz w:val="24"/>
          <w:szCs w:val="24"/>
        </w:rPr>
        <w:t>åde vonde og gode.</w:t>
      </w:r>
      <w:r w:rsidR="001706E8">
        <w:rPr>
          <w:rFonts w:ascii="Arial" w:hAnsi="Arial" w:cs="Arial"/>
          <w:sz w:val="24"/>
          <w:szCs w:val="24"/>
        </w:rPr>
        <w:t xml:space="preserve"> Men e</w:t>
      </w:r>
      <w:r w:rsidRPr="00B4284F">
        <w:rPr>
          <w:rFonts w:ascii="Arial" w:hAnsi="Arial" w:cs="Arial"/>
          <w:sz w:val="24"/>
          <w:szCs w:val="24"/>
        </w:rPr>
        <w:t>t stort antall misjonærbarn ble gjennom d</w:t>
      </w:r>
      <w:r w:rsidR="001706E8">
        <w:rPr>
          <w:rFonts w:ascii="Arial" w:hAnsi="Arial" w:cs="Arial"/>
          <w:sz w:val="24"/>
          <w:szCs w:val="24"/>
        </w:rPr>
        <w:t>e omtalte</w:t>
      </w:r>
      <w:r w:rsidRPr="00B4284F">
        <w:rPr>
          <w:rFonts w:ascii="Arial" w:hAnsi="Arial" w:cs="Arial"/>
          <w:sz w:val="24"/>
          <w:szCs w:val="24"/>
        </w:rPr>
        <w:t xml:space="preserve"> ordninger ufrivillig adskilt fra sine foreldre og utsatt for urett og omsorgssvikt.</w:t>
      </w:r>
      <w:r w:rsidR="001706E8">
        <w:rPr>
          <w:rFonts w:ascii="Arial" w:hAnsi="Arial" w:cs="Arial"/>
          <w:sz w:val="24"/>
          <w:szCs w:val="24"/>
        </w:rPr>
        <w:t xml:space="preserve"> </w:t>
      </w:r>
    </w:p>
    <w:p w14:paraId="51831382" w14:textId="40A7F5B3" w:rsidR="00B4284F" w:rsidRPr="00B4284F" w:rsidRDefault="00B4284F" w:rsidP="00B4284F">
      <w:pPr>
        <w:rPr>
          <w:rFonts w:ascii="Arial" w:hAnsi="Arial" w:cs="Arial"/>
          <w:sz w:val="24"/>
          <w:szCs w:val="24"/>
        </w:rPr>
      </w:pPr>
      <w:r w:rsidRPr="00B4284F">
        <w:rPr>
          <w:rFonts w:ascii="Arial" w:hAnsi="Arial" w:cs="Arial"/>
          <w:sz w:val="24"/>
          <w:szCs w:val="24"/>
        </w:rPr>
        <w:lastRenderedPageBreak/>
        <w:t>IRIS-rapporten fra 2009 bekreftet at mange misjonærbarn bærer med seg sår og traumer fra barndommen.</w:t>
      </w:r>
      <w:r>
        <w:rPr>
          <w:rFonts w:ascii="Arial" w:hAnsi="Arial" w:cs="Arial"/>
          <w:sz w:val="24"/>
          <w:szCs w:val="24"/>
        </w:rPr>
        <w:t xml:space="preserve"> </w:t>
      </w:r>
      <w:r w:rsidRPr="00B4284F">
        <w:rPr>
          <w:rFonts w:ascii="Arial" w:hAnsi="Arial" w:cs="Arial"/>
          <w:sz w:val="24"/>
          <w:szCs w:val="24"/>
        </w:rPr>
        <w:t xml:space="preserve">Oppfølging av tidligere misjonærbarn har siden 2009 basert seg på «Retningslinjer for økonomisk støtte» (i utgangspunktet felles for </w:t>
      </w:r>
      <w:r>
        <w:rPr>
          <w:rFonts w:ascii="Arial" w:hAnsi="Arial" w:cs="Arial"/>
          <w:sz w:val="24"/>
          <w:szCs w:val="24"/>
        </w:rPr>
        <w:t>Misjonssambandet</w:t>
      </w:r>
      <w:r w:rsidRPr="00B4284F">
        <w:rPr>
          <w:rFonts w:ascii="Arial" w:hAnsi="Arial" w:cs="Arial"/>
          <w:sz w:val="24"/>
          <w:szCs w:val="24"/>
        </w:rPr>
        <w:t xml:space="preserve"> og NMS).</w:t>
      </w:r>
    </w:p>
    <w:p w14:paraId="37D841C2" w14:textId="656266D0" w:rsidR="00B4284F" w:rsidRPr="00B4284F" w:rsidRDefault="00B4284F" w:rsidP="00B4284F">
      <w:pPr>
        <w:rPr>
          <w:rFonts w:ascii="Arial" w:hAnsi="Arial" w:cs="Arial"/>
          <w:sz w:val="24"/>
          <w:szCs w:val="24"/>
        </w:rPr>
      </w:pPr>
      <w:r w:rsidRPr="00B4284F">
        <w:rPr>
          <w:rFonts w:ascii="Arial" w:hAnsi="Arial" w:cs="Arial"/>
          <w:sz w:val="24"/>
          <w:szCs w:val="24"/>
        </w:rPr>
        <w:t>Noen tidligere misjonærbarn har hatt god nytte av den støtte de har fått til helsehjelp eller besøk til oppvekstland. Andre har ikke opplevd denne støtte som adekvat eller tilstrekkelig.</w:t>
      </w:r>
      <w:r>
        <w:rPr>
          <w:rFonts w:ascii="Arial" w:hAnsi="Arial" w:cs="Arial"/>
          <w:sz w:val="24"/>
          <w:szCs w:val="24"/>
        </w:rPr>
        <w:t xml:space="preserve"> </w:t>
      </w:r>
      <w:r w:rsidRPr="00B4284F">
        <w:rPr>
          <w:rFonts w:ascii="Arial" w:hAnsi="Arial" w:cs="Arial"/>
          <w:sz w:val="24"/>
          <w:szCs w:val="24"/>
        </w:rPr>
        <w:t xml:space="preserve">Behov for å komplettere/utvide de nevnte retningslinjer har vært omtalt/ ønsket, men fram til 2024 ikke realisert. </w:t>
      </w:r>
    </w:p>
    <w:p w14:paraId="7E5F7D53" w14:textId="16037B4D" w:rsidR="00B4284F" w:rsidRDefault="00B4284F" w:rsidP="00B4284F">
      <w:pPr>
        <w:rPr>
          <w:rFonts w:ascii="Arial" w:hAnsi="Arial" w:cs="Arial"/>
          <w:sz w:val="24"/>
          <w:szCs w:val="24"/>
        </w:rPr>
      </w:pPr>
      <w:r w:rsidRPr="00B4284F">
        <w:rPr>
          <w:rFonts w:ascii="Arial" w:hAnsi="Arial" w:cs="Arial"/>
          <w:sz w:val="24"/>
          <w:szCs w:val="24"/>
        </w:rPr>
        <w:t xml:space="preserve">Dannelsen av støttegruppen «Sendt bort» (2023) og dens samarbeid med </w:t>
      </w:r>
      <w:r>
        <w:rPr>
          <w:rFonts w:ascii="Arial" w:hAnsi="Arial" w:cs="Arial"/>
          <w:sz w:val="24"/>
          <w:szCs w:val="24"/>
        </w:rPr>
        <w:t>Misjonssambandet</w:t>
      </w:r>
      <w:r w:rsidRPr="00B4284F">
        <w:rPr>
          <w:rFonts w:ascii="Arial" w:hAnsi="Arial" w:cs="Arial"/>
          <w:sz w:val="24"/>
          <w:szCs w:val="24"/>
        </w:rPr>
        <w:t xml:space="preserve">, som bl.a. har resultert i en ny type handlingsplan for misjonærbarn i </w:t>
      </w:r>
      <w:r>
        <w:rPr>
          <w:rFonts w:ascii="Arial" w:hAnsi="Arial" w:cs="Arial"/>
          <w:sz w:val="24"/>
          <w:szCs w:val="24"/>
        </w:rPr>
        <w:t>Misjonssambandet</w:t>
      </w:r>
      <w:r w:rsidRPr="00B4284F">
        <w:rPr>
          <w:rFonts w:ascii="Arial" w:hAnsi="Arial" w:cs="Arial"/>
          <w:sz w:val="24"/>
          <w:szCs w:val="24"/>
        </w:rPr>
        <w:t>, har aktualisert og vært utløsende faktor for arbeid med en handlingsplan også i NMS.</w:t>
      </w:r>
    </w:p>
    <w:p w14:paraId="255990A2" w14:textId="77777777" w:rsidR="00B4284F" w:rsidRPr="00B4284F" w:rsidRDefault="00B4284F" w:rsidP="00B4284F">
      <w:pPr>
        <w:rPr>
          <w:rFonts w:ascii="Arial" w:hAnsi="Arial" w:cs="Arial"/>
          <w:sz w:val="24"/>
          <w:szCs w:val="24"/>
        </w:rPr>
      </w:pPr>
    </w:p>
    <w:p w14:paraId="45A37E41" w14:textId="3570B690" w:rsidR="00B4284F" w:rsidRPr="001706E8" w:rsidRDefault="001706E8" w:rsidP="001706E8">
      <w:pPr>
        <w:pStyle w:val="Overskrift2"/>
        <w:numPr>
          <w:ilvl w:val="0"/>
          <w:numId w:val="3"/>
        </w:numPr>
        <w:rPr>
          <w:b/>
          <w:bCs/>
        </w:rPr>
      </w:pPr>
      <w:r w:rsidRPr="001706E8">
        <w:rPr>
          <w:b/>
          <w:bCs/>
        </w:rPr>
        <w:t>Formål</w:t>
      </w:r>
      <w:r>
        <w:rPr>
          <w:b/>
          <w:bCs/>
        </w:rPr>
        <w:t xml:space="preserve"> med planen</w:t>
      </w:r>
    </w:p>
    <w:p w14:paraId="3F93B7E1" w14:textId="77777777" w:rsidR="00AD507C" w:rsidRDefault="00153407" w:rsidP="00153407">
      <w:pPr>
        <w:rPr>
          <w:rFonts w:ascii="Arial" w:hAnsi="Arial" w:cs="Arial"/>
          <w:sz w:val="24"/>
          <w:szCs w:val="24"/>
        </w:rPr>
      </w:pPr>
      <w:r w:rsidRPr="00153407">
        <w:rPr>
          <w:rFonts w:ascii="Arial" w:hAnsi="Arial" w:cs="Arial"/>
          <w:sz w:val="24"/>
          <w:szCs w:val="24"/>
        </w:rPr>
        <w:t xml:space="preserve">NMS ønsker gjennom denne handlingsplan å ta et større ansvar for skadevirkninger av de ordninger som har vært ved å følge opp på en måte som står i forhold til omfang og alvor. </w:t>
      </w:r>
    </w:p>
    <w:p w14:paraId="1E81AB91" w14:textId="3E2BF0F5" w:rsidR="00153407" w:rsidRPr="00153407" w:rsidRDefault="00AD507C" w:rsidP="00153407">
      <w:pPr>
        <w:rPr>
          <w:rFonts w:ascii="Arial" w:hAnsi="Arial" w:cs="Arial"/>
          <w:sz w:val="24"/>
          <w:szCs w:val="24"/>
        </w:rPr>
      </w:pPr>
      <w:r>
        <w:rPr>
          <w:rFonts w:ascii="Arial" w:hAnsi="Arial" w:cs="Arial"/>
          <w:sz w:val="24"/>
          <w:szCs w:val="24"/>
        </w:rPr>
        <w:t>Misjonærba</w:t>
      </w:r>
      <w:r w:rsidR="00817403">
        <w:rPr>
          <w:rFonts w:ascii="Arial" w:hAnsi="Arial" w:cs="Arial"/>
          <w:sz w:val="24"/>
          <w:szCs w:val="24"/>
        </w:rPr>
        <w:t>rn som har fått ulik grad av belastning som følge av adskillelse fra foreldre i oppveksten</w:t>
      </w:r>
      <w:r w:rsidR="001C1B11">
        <w:rPr>
          <w:rFonts w:ascii="Arial" w:hAnsi="Arial" w:cs="Arial"/>
          <w:sz w:val="24"/>
          <w:szCs w:val="24"/>
        </w:rPr>
        <w:t>, skal gjennom planens tiltak</w:t>
      </w:r>
      <w:r w:rsidR="00C45B1F">
        <w:rPr>
          <w:rFonts w:ascii="Arial" w:hAnsi="Arial" w:cs="Arial"/>
          <w:sz w:val="24"/>
          <w:szCs w:val="24"/>
        </w:rPr>
        <w:t xml:space="preserve"> gis bedre forutsetninger</w:t>
      </w:r>
      <w:r w:rsidR="00C363A6">
        <w:rPr>
          <w:rFonts w:ascii="Arial" w:hAnsi="Arial" w:cs="Arial"/>
          <w:sz w:val="24"/>
          <w:szCs w:val="24"/>
        </w:rPr>
        <w:t xml:space="preserve"> for gode og verdige liv. </w:t>
      </w:r>
      <w:r w:rsidR="00CF2CE2">
        <w:rPr>
          <w:rFonts w:ascii="Arial" w:hAnsi="Arial" w:cs="Arial"/>
          <w:sz w:val="24"/>
          <w:szCs w:val="24"/>
        </w:rPr>
        <w:t>Av</w:t>
      </w:r>
      <w:r w:rsidR="00BA4226">
        <w:rPr>
          <w:rFonts w:ascii="Arial" w:hAnsi="Arial" w:cs="Arial"/>
          <w:sz w:val="24"/>
          <w:szCs w:val="24"/>
        </w:rPr>
        <w:t xml:space="preserve"> de formåltjenlige</w:t>
      </w:r>
      <w:r w:rsidR="00CF2CE2">
        <w:rPr>
          <w:rFonts w:ascii="Arial" w:hAnsi="Arial" w:cs="Arial"/>
          <w:sz w:val="24"/>
          <w:szCs w:val="24"/>
        </w:rPr>
        <w:t xml:space="preserve"> tiltak som </w:t>
      </w:r>
      <w:r w:rsidR="00825052">
        <w:rPr>
          <w:rFonts w:ascii="Arial" w:hAnsi="Arial" w:cs="Arial"/>
          <w:sz w:val="24"/>
          <w:szCs w:val="24"/>
        </w:rPr>
        <w:t xml:space="preserve">ved denne handlingsplan </w:t>
      </w:r>
      <w:r w:rsidR="00CF2CE2">
        <w:rPr>
          <w:rFonts w:ascii="Arial" w:hAnsi="Arial" w:cs="Arial"/>
          <w:sz w:val="24"/>
          <w:szCs w:val="24"/>
        </w:rPr>
        <w:t>videreføres</w:t>
      </w:r>
      <w:r w:rsidR="005F2F7C">
        <w:rPr>
          <w:rFonts w:ascii="Arial" w:hAnsi="Arial" w:cs="Arial"/>
          <w:sz w:val="24"/>
          <w:szCs w:val="24"/>
        </w:rPr>
        <w:t>, utvides eller opprettes</w:t>
      </w:r>
      <w:r w:rsidR="00825052">
        <w:rPr>
          <w:rFonts w:ascii="Arial" w:hAnsi="Arial" w:cs="Arial"/>
          <w:sz w:val="24"/>
          <w:szCs w:val="24"/>
        </w:rPr>
        <w:t>, kan nevnes:</w:t>
      </w:r>
    </w:p>
    <w:p w14:paraId="6F9F9C36" w14:textId="77777777" w:rsidR="00153407" w:rsidRPr="00153407" w:rsidRDefault="00153407" w:rsidP="008F22B1">
      <w:pPr>
        <w:numPr>
          <w:ilvl w:val="0"/>
          <w:numId w:val="10"/>
        </w:numPr>
        <w:rPr>
          <w:rFonts w:ascii="Arial" w:hAnsi="Arial" w:cs="Arial"/>
          <w:sz w:val="24"/>
          <w:szCs w:val="24"/>
        </w:rPr>
      </w:pPr>
      <w:r w:rsidRPr="00153407">
        <w:rPr>
          <w:rFonts w:ascii="Arial" w:hAnsi="Arial" w:cs="Arial"/>
          <w:sz w:val="24"/>
          <w:szCs w:val="24"/>
        </w:rPr>
        <w:t>Fortsatt mulighet for tilbakemelding til, historiedeling med og spørsmål direkte til NMS-administrasjonen, primært til HR-leder/generalsekretær.</w:t>
      </w:r>
    </w:p>
    <w:p w14:paraId="5938A8D8" w14:textId="11276A40" w:rsidR="00153407" w:rsidRPr="00153407" w:rsidRDefault="00153407" w:rsidP="008F22B1">
      <w:pPr>
        <w:numPr>
          <w:ilvl w:val="0"/>
          <w:numId w:val="10"/>
        </w:numPr>
        <w:rPr>
          <w:rFonts w:ascii="Arial" w:hAnsi="Arial" w:cs="Arial"/>
          <w:sz w:val="24"/>
          <w:szCs w:val="24"/>
        </w:rPr>
      </w:pPr>
      <w:r w:rsidRPr="00153407">
        <w:rPr>
          <w:rFonts w:ascii="Arial" w:hAnsi="Arial" w:cs="Arial"/>
          <w:sz w:val="24"/>
          <w:szCs w:val="24"/>
        </w:rPr>
        <w:t>Avtaler med institusjoner som kan gi direkte adgang til adekvat samtale-/helsehjelp og fri bruk av denne ut fra de personlige behov som foreligger</w:t>
      </w:r>
      <w:r w:rsidR="007A6821">
        <w:rPr>
          <w:rFonts w:ascii="Arial" w:hAnsi="Arial" w:cs="Arial"/>
          <w:sz w:val="24"/>
          <w:szCs w:val="24"/>
        </w:rPr>
        <w:t>.</w:t>
      </w:r>
    </w:p>
    <w:p w14:paraId="6DB24F97" w14:textId="3023CE00" w:rsidR="00153407" w:rsidRPr="00153407" w:rsidRDefault="00153407" w:rsidP="008F22B1">
      <w:pPr>
        <w:numPr>
          <w:ilvl w:val="0"/>
          <w:numId w:val="10"/>
        </w:numPr>
        <w:rPr>
          <w:rFonts w:ascii="Arial" w:hAnsi="Arial" w:cs="Arial"/>
          <w:sz w:val="24"/>
          <w:szCs w:val="24"/>
        </w:rPr>
      </w:pPr>
      <w:r w:rsidRPr="00153407">
        <w:rPr>
          <w:rFonts w:ascii="Arial" w:hAnsi="Arial" w:cs="Arial"/>
          <w:sz w:val="24"/>
          <w:szCs w:val="24"/>
        </w:rPr>
        <w:t>Tilrettelegging for og bruk av en ordning med økonomisk oppreisningsstøtte</w:t>
      </w:r>
      <w:r w:rsidR="007A6821">
        <w:rPr>
          <w:rFonts w:ascii="Arial" w:hAnsi="Arial" w:cs="Arial"/>
          <w:sz w:val="24"/>
          <w:szCs w:val="24"/>
        </w:rPr>
        <w:t>.</w:t>
      </w:r>
    </w:p>
    <w:p w14:paraId="6CA44DFC" w14:textId="5F485017" w:rsidR="00153407" w:rsidRDefault="00153407" w:rsidP="008F22B1">
      <w:pPr>
        <w:numPr>
          <w:ilvl w:val="0"/>
          <w:numId w:val="10"/>
        </w:numPr>
        <w:rPr>
          <w:rFonts w:ascii="Arial" w:hAnsi="Arial" w:cs="Arial"/>
          <w:sz w:val="24"/>
          <w:szCs w:val="24"/>
        </w:rPr>
      </w:pPr>
      <w:r w:rsidRPr="00153407">
        <w:rPr>
          <w:rFonts w:ascii="Arial" w:hAnsi="Arial" w:cs="Arial"/>
          <w:sz w:val="24"/>
          <w:szCs w:val="24"/>
        </w:rPr>
        <w:t>Tilrettelegging for trygge møteplasser/nettverk samt mer forskning, kunnskap og historieformidling</w:t>
      </w:r>
      <w:r w:rsidR="006D541F">
        <w:rPr>
          <w:rFonts w:ascii="Arial" w:hAnsi="Arial" w:cs="Arial"/>
          <w:sz w:val="24"/>
          <w:szCs w:val="24"/>
        </w:rPr>
        <w:t>.</w:t>
      </w:r>
    </w:p>
    <w:p w14:paraId="40A85E9C" w14:textId="0218AB9C" w:rsidR="00153407" w:rsidRDefault="00DE67A9" w:rsidP="006D541F">
      <w:pPr>
        <w:rPr>
          <w:rFonts w:ascii="Arial" w:hAnsi="Arial" w:cs="Arial"/>
          <w:sz w:val="24"/>
          <w:szCs w:val="24"/>
        </w:rPr>
      </w:pPr>
      <w:r>
        <w:rPr>
          <w:rFonts w:ascii="Arial" w:hAnsi="Arial" w:cs="Arial"/>
          <w:sz w:val="24"/>
          <w:szCs w:val="24"/>
        </w:rPr>
        <w:t xml:space="preserve">Med unntak av </w:t>
      </w:r>
      <w:r w:rsidR="00343561">
        <w:rPr>
          <w:rFonts w:ascii="Arial" w:hAnsi="Arial" w:cs="Arial"/>
          <w:sz w:val="24"/>
          <w:szCs w:val="24"/>
        </w:rPr>
        <w:t xml:space="preserve">ordning for økonomisk oppreisningsstøtte, </w:t>
      </w:r>
      <w:r w:rsidR="00F1744D">
        <w:rPr>
          <w:rFonts w:ascii="Arial" w:hAnsi="Arial" w:cs="Arial"/>
          <w:sz w:val="24"/>
          <w:szCs w:val="24"/>
        </w:rPr>
        <w:t>omfatter de nevnte tiltak også</w:t>
      </w:r>
      <w:r w:rsidR="009F2CE8">
        <w:rPr>
          <w:rFonts w:ascii="Arial" w:hAnsi="Arial" w:cs="Arial"/>
          <w:sz w:val="24"/>
          <w:szCs w:val="24"/>
        </w:rPr>
        <w:t xml:space="preserve"> omsorgspersoner </w:t>
      </w:r>
      <w:r w:rsidR="00C37D54">
        <w:rPr>
          <w:rFonts w:ascii="Arial" w:hAnsi="Arial" w:cs="Arial"/>
          <w:sz w:val="24"/>
          <w:szCs w:val="24"/>
        </w:rPr>
        <w:t>(foreldre til misjonærbarn, skole- og internatpersonell</w:t>
      </w:r>
      <w:r w:rsidR="00686D24">
        <w:rPr>
          <w:rFonts w:ascii="Arial" w:hAnsi="Arial" w:cs="Arial"/>
          <w:sz w:val="24"/>
          <w:szCs w:val="24"/>
        </w:rPr>
        <w:t>) som i ettertid stiller spørsmål ved</w:t>
      </w:r>
      <w:r w:rsidR="008E1F64">
        <w:rPr>
          <w:rFonts w:ascii="Arial" w:hAnsi="Arial" w:cs="Arial"/>
          <w:sz w:val="24"/>
          <w:szCs w:val="24"/>
        </w:rPr>
        <w:t xml:space="preserve"> egne</w:t>
      </w:r>
      <w:r w:rsidR="00686D24">
        <w:rPr>
          <w:rFonts w:ascii="Arial" w:hAnsi="Arial" w:cs="Arial"/>
          <w:sz w:val="24"/>
          <w:szCs w:val="24"/>
        </w:rPr>
        <w:t xml:space="preserve"> erfaringer</w:t>
      </w:r>
      <w:r w:rsidR="008E1F64">
        <w:rPr>
          <w:rFonts w:ascii="Arial" w:hAnsi="Arial" w:cs="Arial"/>
          <w:sz w:val="24"/>
          <w:szCs w:val="24"/>
        </w:rPr>
        <w:t xml:space="preserve"> og har et ønske</w:t>
      </w:r>
      <w:r w:rsidR="00F43B4B">
        <w:rPr>
          <w:rFonts w:ascii="Arial" w:hAnsi="Arial" w:cs="Arial"/>
          <w:sz w:val="24"/>
          <w:szCs w:val="24"/>
        </w:rPr>
        <w:t xml:space="preserve"> om gi tilbakemelding til NMS eller</w:t>
      </w:r>
      <w:r w:rsidR="002C7BD0">
        <w:rPr>
          <w:rFonts w:ascii="Arial" w:hAnsi="Arial" w:cs="Arial"/>
          <w:sz w:val="24"/>
          <w:szCs w:val="24"/>
        </w:rPr>
        <w:t xml:space="preserve"> få hjelp til bearbeidelse av sine opplev</w:t>
      </w:r>
      <w:r w:rsidR="00E04018">
        <w:rPr>
          <w:rFonts w:ascii="Arial" w:hAnsi="Arial" w:cs="Arial"/>
          <w:sz w:val="24"/>
          <w:szCs w:val="24"/>
        </w:rPr>
        <w:t>elser.</w:t>
      </w:r>
    </w:p>
    <w:p w14:paraId="38AFE7C0" w14:textId="64EBAF65" w:rsidR="00153407" w:rsidRDefault="00DA1B17" w:rsidP="006D541F">
      <w:pPr>
        <w:rPr>
          <w:rFonts w:ascii="Arial" w:hAnsi="Arial" w:cs="Arial"/>
          <w:sz w:val="24"/>
          <w:szCs w:val="24"/>
        </w:rPr>
      </w:pPr>
      <w:r>
        <w:rPr>
          <w:rFonts w:ascii="Arial" w:hAnsi="Arial" w:cs="Arial"/>
          <w:sz w:val="24"/>
          <w:szCs w:val="24"/>
        </w:rPr>
        <w:t>Tiltakene utformes slik at de ivaretar de ulike målgruppers behov på en best mulig måte.</w:t>
      </w:r>
    </w:p>
    <w:p w14:paraId="117FAFDE" w14:textId="77777777" w:rsidR="00D63F87" w:rsidRDefault="00D63F87" w:rsidP="006D541F">
      <w:pPr>
        <w:rPr>
          <w:rFonts w:ascii="Arial" w:hAnsi="Arial" w:cs="Arial"/>
          <w:sz w:val="24"/>
          <w:szCs w:val="24"/>
        </w:rPr>
      </w:pPr>
    </w:p>
    <w:p w14:paraId="428ACB91" w14:textId="487A53BD" w:rsidR="00153407" w:rsidRPr="008A2107" w:rsidRDefault="002A5B11" w:rsidP="0019125D">
      <w:pPr>
        <w:pStyle w:val="Overskrift2"/>
        <w:numPr>
          <w:ilvl w:val="0"/>
          <w:numId w:val="3"/>
        </w:numPr>
        <w:rPr>
          <w:b/>
          <w:bCs/>
        </w:rPr>
      </w:pPr>
      <w:r w:rsidRPr="008A2107">
        <w:rPr>
          <w:b/>
          <w:bCs/>
        </w:rPr>
        <w:lastRenderedPageBreak/>
        <w:t>En helhetlig og forpliktende handlingsplan</w:t>
      </w:r>
    </w:p>
    <w:p w14:paraId="1D331F5E" w14:textId="2633CD9E" w:rsidR="002A5B11" w:rsidRDefault="004A608A" w:rsidP="00D50BDE">
      <w:pPr>
        <w:rPr>
          <w:rFonts w:ascii="Arial" w:hAnsi="Arial" w:cs="Arial"/>
          <w:sz w:val="24"/>
          <w:szCs w:val="24"/>
        </w:rPr>
      </w:pPr>
      <w:r w:rsidRPr="004A608A">
        <w:rPr>
          <w:rFonts w:ascii="Arial" w:hAnsi="Arial" w:cs="Arial"/>
          <w:sz w:val="24"/>
          <w:szCs w:val="24"/>
        </w:rPr>
        <w:t>NMS sin tidligere erkjennelse av og beklagelse for å ha hatt skoleordninger som har påført misjonærbarna urimelig store belastninger, står fast</w:t>
      </w:r>
      <w:r w:rsidR="00F84CEC">
        <w:rPr>
          <w:rFonts w:ascii="Arial" w:hAnsi="Arial" w:cs="Arial"/>
          <w:sz w:val="24"/>
          <w:szCs w:val="24"/>
        </w:rPr>
        <w:t xml:space="preserve"> (jfr. info på NMS’ nettsider).</w:t>
      </w:r>
      <w:r>
        <w:rPr>
          <w:rFonts w:ascii="Arial" w:hAnsi="Arial" w:cs="Arial"/>
          <w:sz w:val="24"/>
          <w:szCs w:val="24"/>
        </w:rPr>
        <w:t xml:space="preserve"> På denne bakgrunn og basis</w:t>
      </w:r>
      <w:r w:rsidR="00D50BDE">
        <w:rPr>
          <w:rFonts w:ascii="Arial" w:hAnsi="Arial" w:cs="Arial"/>
          <w:sz w:val="24"/>
          <w:szCs w:val="24"/>
        </w:rPr>
        <w:t xml:space="preserve"> har a</w:t>
      </w:r>
      <w:r w:rsidR="00A77F9B">
        <w:rPr>
          <w:rFonts w:ascii="Arial" w:hAnsi="Arial" w:cs="Arial"/>
          <w:sz w:val="24"/>
          <w:szCs w:val="24"/>
        </w:rPr>
        <w:t>rbeidsgruppen</w:t>
      </w:r>
      <w:r w:rsidR="00D50BDE">
        <w:rPr>
          <w:rFonts w:ascii="Arial" w:hAnsi="Arial" w:cs="Arial"/>
          <w:sz w:val="24"/>
          <w:szCs w:val="24"/>
        </w:rPr>
        <w:t xml:space="preserve"> i</w:t>
      </w:r>
      <w:r w:rsidR="00A77F9B">
        <w:rPr>
          <w:rFonts w:ascii="Arial" w:hAnsi="Arial" w:cs="Arial"/>
          <w:sz w:val="24"/>
          <w:szCs w:val="24"/>
        </w:rPr>
        <w:t xml:space="preserve"> fellesskap </w:t>
      </w:r>
      <w:r w:rsidR="00814CA8">
        <w:rPr>
          <w:rFonts w:ascii="Arial" w:hAnsi="Arial" w:cs="Arial"/>
          <w:sz w:val="24"/>
          <w:szCs w:val="24"/>
        </w:rPr>
        <w:t>definert</w:t>
      </w:r>
      <w:r w:rsidR="00711730">
        <w:rPr>
          <w:rFonts w:ascii="Arial" w:hAnsi="Arial" w:cs="Arial"/>
          <w:sz w:val="24"/>
          <w:szCs w:val="24"/>
        </w:rPr>
        <w:t xml:space="preserve"> </w:t>
      </w:r>
      <w:r w:rsidR="00A12E44">
        <w:rPr>
          <w:rFonts w:ascii="Arial" w:hAnsi="Arial" w:cs="Arial"/>
          <w:sz w:val="24"/>
          <w:szCs w:val="24"/>
        </w:rPr>
        <w:t>følgende</w:t>
      </w:r>
      <w:r w:rsidR="00915AA9">
        <w:rPr>
          <w:rFonts w:ascii="Arial" w:hAnsi="Arial" w:cs="Arial"/>
          <w:sz w:val="24"/>
          <w:szCs w:val="24"/>
        </w:rPr>
        <w:t xml:space="preserve"> målrettede tiltak</w:t>
      </w:r>
      <w:r w:rsidR="002919DF">
        <w:rPr>
          <w:rFonts w:ascii="Arial" w:hAnsi="Arial" w:cs="Arial"/>
          <w:sz w:val="24"/>
          <w:szCs w:val="24"/>
        </w:rPr>
        <w:t xml:space="preserve"> </w:t>
      </w:r>
      <w:r w:rsidR="00927FE6">
        <w:rPr>
          <w:rFonts w:ascii="Arial" w:hAnsi="Arial" w:cs="Arial"/>
          <w:sz w:val="24"/>
          <w:szCs w:val="24"/>
        </w:rPr>
        <w:t>som</w:t>
      </w:r>
      <w:r w:rsidR="002919DF">
        <w:rPr>
          <w:rFonts w:ascii="Arial" w:hAnsi="Arial" w:cs="Arial"/>
          <w:sz w:val="24"/>
          <w:szCs w:val="24"/>
        </w:rPr>
        <w:t xml:space="preserve"> viktig for måloppnåelse:</w:t>
      </w:r>
    </w:p>
    <w:p w14:paraId="06D97BE8" w14:textId="77777777" w:rsidR="00E3388B" w:rsidRDefault="00E3388B" w:rsidP="002A5B11">
      <w:pPr>
        <w:rPr>
          <w:rFonts w:ascii="Arial" w:hAnsi="Arial" w:cs="Arial"/>
          <w:sz w:val="24"/>
          <w:szCs w:val="24"/>
        </w:rPr>
      </w:pPr>
    </w:p>
    <w:p w14:paraId="764F963B" w14:textId="105CD780" w:rsidR="002919DF" w:rsidRPr="008A2107" w:rsidRDefault="00BF4552" w:rsidP="000F4538">
      <w:pPr>
        <w:pStyle w:val="Overskrift2"/>
        <w:rPr>
          <w:b/>
          <w:bCs/>
        </w:rPr>
      </w:pPr>
      <w:r w:rsidRPr="008A2107">
        <w:rPr>
          <w:b/>
          <w:bCs/>
        </w:rPr>
        <w:t>4.</w:t>
      </w:r>
      <w:r w:rsidR="000F4538" w:rsidRPr="008A2107">
        <w:rPr>
          <w:b/>
          <w:bCs/>
        </w:rPr>
        <w:t>1 Et godt og helhetlig helsetilbud</w:t>
      </w:r>
    </w:p>
    <w:p w14:paraId="70C14FD8" w14:textId="77777777" w:rsidR="0078285B" w:rsidRPr="0078285B" w:rsidRDefault="0078285B" w:rsidP="00FA4467">
      <w:pPr>
        <w:spacing w:after="0" w:line="276" w:lineRule="auto"/>
        <w:contextualSpacing/>
        <w:rPr>
          <w:rFonts w:ascii="Arial" w:eastAsia="Times New Roman" w:hAnsi="Arial" w:cs="Arial"/>
          <w:kern w:val="0"/>
          <w:sz w:val="24"/>
          <w:szCs w:val="16"/>
          <w:lang w:eastAsia="nb-NO"/>
          <w14:ligatures w14:val="none"/>
        </w:rPr>
      </w:pPr>
      <w:r w:rsidRPr="0078285B">
        <w:rPr>
          <w:rFonts w:ascii="Arial" w:eastAsiaTheme="minorEastAsia" w:hAnsi="Arial" w:cs="Arial"/>
          <w:color w:val="000000" w:themeColor="text1"/>
          <w:kern w:val="24"/>
          <w:sz w:val="24"/>
          <w:szCs w:val="24"/>
          <w:lang w:eastAsia="nb-NO"/>
          <w14:ligatures w14:val="none"/>
        </w:rPr>
        <w:t>Mange misjonærbarn har ulike grader av plager og traumer etter opplevelser fra barndom/oppvekst i utlandet.</w:t>
      </w:r>
    </w:p>
    <w:p w14:paraId="6CDA4C3F" w14:textId="77777777" w:rsidR="003C0863" w:rsidRDefault="003C0863" w:rsidP="00FA4467">
      <w:pPr>
        <w:spacing w:after="0" w:line="276" w:lineRule="auto"/>
        <w:contextualSpacing/>
        <w:rPr>
          <w:rFonts w:ascii="Arial" w:eastAsiaTheme="minorEastAsia" w:hAnsi="Arial" w:cs="Arial"/>
          <w:color w:val="000000" w:themeColor="text1"/>
          <w:kern w:val="24"/>
          <w:sz w:val="24"/>
          <w:szCs w:val="24"/>
          <w:lang w:eastAsia="nb-NO"/>
          <w14:ligatures w14:val="none"/>
        </w:rPr>
      </w:pPr>
    </w:p>
    <w:p w14:paraId="43210695" w14:textId="6A26C82D" w:rsidR="0078285B" w:rsidRPr="0078285B" w:rsidRDefault="0078285B" w:rsidP="00FA4467">
      <w:pPr>
        <w:spacing w:after="0" w:line="276" w:lineRule="auto"/>
        <w:contextualSpacing/>
        <w:rPr>
          <w:rFonts w:ascii="Arial" w:eastAsia="Times New Roman" w:hAnsi="Arial" w:cs="Arial"/>
          <w:kern w:val="0"/>
          <w:sz w:val="24"/>
          <w:szCs w:val="16"/>
          <w:lang w:eastAsia="nb-NO"/>
          <w14:ligatures w14:val="none"/>
        </w:rPr>
      </w:pPr>
      <w:r w:rsidRPr="0078285B">
        <w:rPr>
          <w:rFonts w:ascii="Arial" w:eastAsiaTheme="minorEastAsia" w:hAnsi="Arial" w:cs="Arial"/>
          <w:color w:val="000000" w:themeColor="text1"/>
          <w:kern w:val="24"/>
          <w:sz w:val="24"/>
          <w:szCs w:val="24"/>
          <w:lang w:eastAsia="nb-NO"/>
          <w14:ligatures w14:val="none"/>
        </w:rPr>
        <w:t>Mange opplever at terskelen er høy for å få et godt og helhetlig helsetilbud gjennom et offentlig helsesystem med krav om henvisning fra fastlege til adekvat spesialist-helsetjeneste.</w:t>
      </w:r>
    </w:p>
    <w:p w14:paraId="1CACFB09" w14:textId="77777777" w:rsidR="003C0863" w:rsidRDefault="003C0863" w:rsidP="00FA4467">
      <w:pPr>
        <w:spacing w:after="0" w:line="276" w:lineRule="auto"/>
        <w:contextualSpacing/>
        <w:rPr>
          <w:rFonts w:ascii="Arial" w:eastAsiaTheme="minorEastAsia" w:hAnsi="Arial" w:cs="Arial"/>
          <w:color w:val="000000" w:themeColor="text1"/>
          <w:kern w:val="24"/>
          <w:sz w:val="24"/>
          <w:szCs w:val="24"/>
          <w:lang w:eastAsia="nb-NO"/>
          <w14:ligatures w14:val="none"/>
        </w:rPr>
      </w:pPr>
    </w:p>
    <w:p w14:paraId="6506585F" w14:textId="5E5C6A94" w:rsidR="0078285B" w:rsidRDefault="0078285B" w:rsidP="00FA4467">
      <w:pPr>
        <w:spacing w:after="0" w:line="276" w:lineRule="auto"/>
        <w:contextualSpacing/>
        <w:rPr>
          <w:rFonts w:ascii="Arial" w:eastAsiaTheme="minorEastAsia" w:hAnsi="Arial" w:cs="Arial"/>
          <w:color w:val="000000" w:themeColor="text1"/>
          <w:kern w:val="24"/>
          <w:sz w:val="24"/>
          <w:szCs w:val="24"/>
          <w:lang w:eastAsia="nb-NO"/>
          <w14:ligatures w14:val="none"/>
        </w:rPr>
      </w:pPr>
      <w:r w:rsidRPr="0078285B">
        <w:rPr>
          <w:rFonts w:ascii="Arial" w:eastAsiaTheme="minorEastAsia" w:hAnsi="Arial" w:cs="Arial"/>
          <w:color w:val="000000" w:themeColor="text1"/>
          <w:kern w:val="24"/>
          <w:sz w:val="24"/>
          <w:szCs w:val="24"/>
          <w:lang w:eastAsia="nb-NO"/>
          <w14:ligatures w14:val="none"/>
        </w:rPr>
        <w:t>Det inngås derfor avtaler med institusjoner som uten henvisning og lang ventetid kan gi et adekvat helsetilbud til tidligere misjonærbarn og ansatte med et behov relatert til foreldres eller egen NMS-tjeneste.</w:t>
      </w:r>
      <w:r w:rsidR="00F03050">
        <w:rPr>
          <w:rFonts w:ascii="Arial" w:eastAsiaTheme="minorEastAsia" w:hAnsi="Arial" w:cs="Arial"/>
          <w:color w:val="000000" w:themeColor="text1"/>
          <w:kern w:val="24"/>
          <w:sz w:val="24"/>
          <w:szCs w:val="24"/>
          <w:lang w:eastAsia="nb-NO"/>
          <w14:ligatures w14:val="none"/>
        </w:rPr>
        <w:t xml:space="preserve"> Slike avtaler er ved</w:t>
      </w:r>
      <w:r w:rsidR="00291C01">
        <w:rPr>
          <w:rFonts w:ascii="Arial" w:eastAsiaTheme="minorEastAsia" w:hAnsi="Arial" w:cs="Arial"/>
          <w:color w:val="000000" w:themeColor="text1"/>
          <w:kern w:val="24"/>
          <w:sz w:val="24"/>
          <w:szCs w:val="24"/>
          <w:lang w:eastAsia="nb-NO"/>
          <w14:ligatures w14:val="none"/>
        </w:rPr>
        <w:t xml:space="preserve"> lansering av handlingsplanen allerede gjort med følgende institusjoner</w:t>
      </w:r>
      <w:r w:rsidR="00AA3DE5">
        <w:rPr>
          <w:rFonts w:ascii="Arial" w:eastAsiaTheme="minorEastAsia" w:hAnsi="Arial" w:cs="Arial"/>
          <w:color w:val="000000" w:themeColor="text1"/>
          <w:kern w:val="24"/>
          <w:sz w:val="24"/>
          <w:szCs w:val="24"/>
          <w:lang w:eastAsia="nb-NO"/>
          <w14:ligatures w14:val="none"/>
        </w:rPr>
        <w:t xml:space="preserve"> (</w:t>
      </w:r>
      <w:r w:rsidR="008C361B">
        <w:rPr>
          <w:rFonts w:ascii="Arial" w:eastAsiaTheme="minorEastAsia" w:hAnsi="Arial" w:cs="Arial"/>
          <w:color w:val="000000" w:themeColor="text1"/>
          <w:kern w:val="24"/>
          <w:sz w:val="24"/>
          <w:szCs w:val="24"/>
          <w:lang w:eastAsia="nb-NO"/>
          <w14:ligatures w14:val="none"/>
        </w:rPr>
        <w:t xml:space="preserve">eventuelle </w:t>
      </w:r>
      <w:r w:rsidR="00AA3DE5">
        <w:rPr>
          <w:rFonts w:ascii="Arial" w:eastAsiaTheme="minorEastAsia" w:hAnsi="Arial" w:cs="Arial"/>
          <w:color w:val="000000" w:themeColor="text1"/>
          <w:kern w:val="24"/>
          <w:sz w:val="24"/>
          <w:szCs w:val="24"/>
          <w:lang w:eastAsia="nb-NO"/>
          <w14:ligatures w14:val="none"/>
        </w:rPr>
        <w:t>nye tilbud</w:t>
      </w:r>
      <w:r w:rsidR="00385869">
        <w:rPr>
          <w:rFonts w:ascii="Arial" w:eastAsiaTheme="minorEastAsia" w:hAnsi="Arial" w:cs="Arial"/>
          <w:color w:val="000000" w:themeColor="text1"/>
          <w:kern w:val="24"/>
          <w:sz w:val="24"/>
          <w:szCs w:val="24"/>
          <w:lang w:eastAsia="nb-NO"/>
          <w14:ligatures w14:val="none"/>
        </w:rPr>
        <w:t xml:space="preserve"> vil fortløpende bli orientert om på NMS</w:t>
      </w:r>
      <w:r w:rsidR="008F0A1C">
        <w:rPr>
          <w:rFonts w:ascii="Arial" w:eastAsiaTheme="minorEastAsia" w:hAnsi="Arial" w:cs="Arial"/>
          <w:color w:val="000000" w:themeColor="text1"/>
          <w:kern w:val="24"/>
          <w:sz w:val="24"/>
          <w:szCs w:val="24"/>
          <w:lang w:eastAsia="nb-NO"/>
          <w14:ligatures w14:val="none"/>
        </w:rPr>
        <w:t xml:space="preserve"> sine hjemmesider):</w:t>
      </w:r>
    </w:p>
    <w:p w14:paraId="0E3823C4" w14:textId="45495BB0" w:rsidR="00CB0DC7" w:rsidRPr="0088324D" w:rsidRDefault="008F0A1C" w:rsidP="00FA4467">
      <w:pPr>
        <w:pStyle w:val="Listeavsnitt"/>
        <w:numPr>
          <w:ilvl w:val="0"/>
          <w:numId w:val="12"/>
        </w:numPr>
        <w:spacing w:after="0" w:line="276" w:lineRule="auto"/>
        <w:rPr>
          <w:rFonts w:ascii="Arial" w:eastAsiaTheme="minorEastAsia" w:hAnsi="Arial" w:cs="Arial"/>
          <w:color w:val="000000" w:themeColor="text1"/>
          <w:kern w:val="24"/>
          <w:sz w:val="24"/>
          <w:szCs w:val="24"/>
          <w:lang w:eastAsia="nb-NO"/>
          <w14:ligatures w14:val="none"/>
        </w:rPr>
      </w:pPr>
      <w:r w:rsidRPr="0088324D">
        <w:rPr>
          <w:rFonts w:ascii="Arial" w:eastAsiaTheme="minorEastAsia" w:hAnsi="Arial" w:cs="Arial"/>
          <w:color w:val="000000" w:themeColor="text1"/>
          <w:kern w:val="24"/>
          <w:sz w:val="24"/>
          <w:szCs w:val="24"/>
          <w:lang w:eastAsia="nb-NO"/>
          <w14:ligatures w14:val="none"/>
        </w:rPr>
        <w:t>Bispehagen samtalesenter</w:t>
      </w:r>
      <w:r w:rsidR="00AE30E7" w:rsidRPr="0088324D">
        <w:rPr>
          <w:rFonts w:ascii="Arial" w:eastAsiaTheme="minorEastAsia" w:hAnsi="Arial" w:cs="Arial"/>
          <w:color w:val="000000" w:themeColor="text1"/>
          <w:kern w:val="24"/>
          <w:sz w:val="24"/>
          <w:szCs w:val="24"/>
          <w:lang w:eastAsia="nb-NO"/>
          <w14:ligatures w14:val="none"/>
        </w:rPr>
        <w:t xml:space="preserve"> (Stavanger</w:t>
      </w:r>
      <w:r w:rsidR="00A91BB0">
        <w:rPr>
          <w:rFonts w:ascii="Arial" w:eastAsiaTheme="minorEastAsia" w:hAnsi="Arial" w:cs="Arial"/>
          <w:color w:val="000000" w:themeColor="text1"/>
          <w:kern w:val="24"/>
          <w:sz w:val="24"/>
          <w:szCs w:val="24"/>
          <w:lang w:eastAsia="nb-NO"/>
          <w14:ligatures w14:val="none"/>
        </w:rPr>
        <w:t xml:space="preserve"> + digitalt</w:t>
      </w:r>
      <w:r w:rsidR="00AE30E7" w:rsidRPr="0088324D">
        <w:rPr>
          <w:rFonts w:ascii="Arial" w:eastAsiaTheme="minorEastAsia" w:hAnsi="Arial" w:cs="Arial"/>
          <w:color w:val="000000" w:themeColor="text1"/>
          <w:kern w:val="24"/>
          <w:sz w:val="24"/>
          <w:szCs w:val="24"/>
          <w:lang w:eastAsia="nb-NO"/>
          <w14:ligatures w14:val="none"/>
        </w:rPr>
        <w:t>)</w:t>
      </w:r>
    </w:p>
    <w:p w14:paraId="56176A7A" w14:textId="061BBACC" w:rsidR="00A91BB0" w:rsidRDefault="001B2F17" w:rsidP="00FA4467">
      <w:pPr>
        <w:pStyle w:val="Listeavsnitt"/>
        <w:numPr>
          <w:ilvl w:val="0"/>
          <w:numId w:val="12"/>
        </w:numPr>
        <w:spacing w:after="0" w:line="276" w:lineRule="auto"/>
        <w:rPr>
          <w:rFonts w:ascii="Arial" w:eastAsiaTheme="minorEastAsia" w:hAnsi="Arial" w:cs="Arial"/>
          <w:color w:val="000000" w:themeColor="text1"/>
          <w:kern w:val="24"/>
          <w:sz w:val="24"/>
          <w:szCs w:val="24"/>
          <w:lang w:eastAsia="nb-NO"/>
          <w14:ligatures w14:val="none"/>
        </w:rPr>
      </w:pPr>
      <w:r>
        <w:rPr>
          <w:rFonts w:ascii="Arial" w:eastAsiaTheme="minorEastAsia" w:hAnsi="Arial" w:cs="Arial"/>
          <w:color w:val="000000" w:themeColor="text1"/>
          <w:kern w:val="24"/>
          <w:sz w:val="24"/>
          <w:szCs w:val="24"/>
          <w:lang w:eastAsia="nb-NO"/>
          <w14:ligatures w14:val="none"/>
        </w:rPr>
        <w:t>Favne</w:t>
      </w:r>
      <w:r w:rsidR="00A91BB0">
        <w:rPr>
          <w:rFonts w:ascii="Arial" w:eastAsiaTheme="minorEastAsia" w:hAnsi="Arial" w:cs="Arial"/>
          <w:color w:val="000000" w:themeColor="text1"/>
          <w:kern w:val="24"/>
          <w:sz w:val="24"/>
          <w:szCs w:val="24"/>
          <w:lang w:eastAsia="nb-NO"/>
          <w14:ligatures w14:val="none"/>
        </w:rPr>
        <w:t xml:space="preserve"> psykologbistand</w:t>
      </w:r>
      <w:r w:rsidR="00DB0489">
        <w:rPr>
          <w:rFonts w:ascii="Arial" w:eastAsiaTheme="minorEastAsia" w:hAnsi="Arial" w:cs="Arial"/>
          <w:color w:val="000000" w:themeColor="text1"/>
          <w:kern w:val="24"/>
          <w:sz w:val="24"/>
          <w:szCs w:val="24"/>
          <w:lang w:eastAsia="nb-NO"/>
          <w14:ligatures w14:val="none"/>
        </w:rPr>
        <w:t xml:space="preserve"> (Oslo + digitalt)</w:t>
      </w:r>
    </w:p>
    <w:p w14:paraId="729D4B3A" w14:textId="1C043F60" w:rsidR="00DB0489" w:rsidRDefault="00DB0489" w:rsidP="00FA4467">
      <w:pPr>
        <w:pStyle w:val="Listeavsnitt"/>
        <w:numPr>
          <w:ilvl w:val="0"/>
          <w:numId w:val="12"/>
        </w:numPr>
        <w:spacing w:after="0" w:line="276" w:lineRule="auto"/>
        <w:rPr>
          <w:rFonts w:ascii="Arial" w:eastAsiaTheme="minorEastAsia" w:hAnsi="Arial" w:cs="Arial"/>
          <w:color w:val="000000" w:themeColor="text1"/>
          <w:kern w:val="24"/>
          <w:sz w:val="24"/>
          <w:szCs w:val="24"/>
          <w:lang w:eastAsia="nb-NO"/>
          <w14:ligatures w14:val="none"/>
        </w:rPr>
      </w:pPr>
      <w:r>
        <w:rPr>
          <w:rFonts w:ascii="Arial" w:eastAsiaTheme="minorEastAsia" w:hAnsi="Arial" w:cs="Arial"/>
          <w:color w:val="000000" w:themeColor="text1"/>
          <w:kern w:val="24"/>
          <w:sz w:val="24"/>
          <w:szCs w:val="24"/>
          <w:lang w:eastAsia="nb-NO"/>
          <w14:ligatures w14:val="none"/>
        </w:rPr>
        <w:t>Senter for krisepsykologi (Trondheim + digitalt</w:t>
      </w:r>
      <w:r w:rsidR="000B3777">
        <w:rPr>
          <w:rFonts w:ascii="Arial" w:eastAsiaTheme="minorEastAsia" w:hAnsi="Arial" w:cs="Arial"/>
          <w:color w:val="000000" w:themeColor="text1"/>
          <w:kern w:val="24"/>
          <w:sz w:val="24"/>
          <w:szCs w:val="24"/>
          <w:lang w:eastAsia="nb-NO"/>
          <w14:ligatures w14:val="none"/>
        </w:rPr>
        <w:t>)</w:t>
      </w:r>
    </w:p>
    <w:p w14:paraId="1EB424D9" w14:textId="40E54D7D" w:rsidR="000B3777" w:rsidRDefault="000B3777" w:rsidP="00FA4467">
      <w:pPr>
        <w:pStyle w:val="Listeavsnitt"/>
        <w:numPr>
          <w:ilvl w:val="0"/>
          <w:numId w:val="12"/>
        </w:numPr>
        <w:spacing w:after="0" w:line="276" w:lineRule="auto"/>
        <w:rPr>
          <w:rFonts w:ascii="Arial" w:eastAsiaTheme="minorEastAsia" w:hAnsi="Arial" w:cs="Arial"/>
          <w:color w:val="000000" w:themeColor="text1"/>
          <w:kern w:val="24"/>
          <w:sz w:val="24"/>
          <w:szCs w:val="24"/>
          <w:lang w:eastAsia="nb-NO"/>
          <w14:ligatures w14:val="none"/>
        </w:rPr>
      </w:pPr>
      <w:r>
        <w:rPr>
          <w:rFonts w:ascii="Arial" w:eastAsiaTheme="minorEastAsia" w:hAnsi="Arial" w:cs="Arial"/>
          <w:color w:val="000000" w:themeColor="text1"/>
          <w:kern w:val="24"/>
          <w:sz w:val="24"/>
          <w:szCs w:val="24"/>
          <w:lang w:eastAsia="nb-NO"/>
          <w14:ligatures w14:val="none"/>
        </w:rPr>
        <w:t>Klinikk for krisepsykologi (Bergen + digitalt)</w:t>
      </w:r>
    </w:p>
    <w:p w14:paraId="2DC39801" w14:textId="1606514A" w:rsidR="00AE30E7" w:rsidRPr="0088324D" w:rsidRDefault="00AE30E7" w:rsidP="00FA4467">
      <w:pPr>
        <w:pStyle w:val="Listeavsnitt"/>
        <w:numPr>
          <w:ilvl w:val="0"/>
          <w:numId w:val="12"/>
        </w:numPr>
        <w:spacing w:after="0" w:line="276" w:lineRule="auto"/>
        <w:rPr>
          <w:rFonts w:ascii="Arial" w:eastAsiaTheme="minorEastAsia" w:hAnsi="Arial" w:cs="Arial"/>
          <w:color w:val="000000" w:themeColor="text1"/>
          <w:kern w:val="24"/>
          <w:sz w:val="24"/>
          <w:szCs w:val="24"/>
          <w:lang w:eastAsia="nb-NO"/>
          <w14:ligatures w14:val="none"/>
        </w:rPr>
      </w:pPr>
      <w:r w:rsidRPr="0088324D">
        <w:rPr>
          <w:rFonts w:ascii="Arial" w:eastAsiaTheme="minorEastAsia" w:hAnsi="Arial" w:cs="Arial"/>
          <w:color w:val="000000" w:themeColor="text1"/>
          <w:kern w:val="24"/>
          <w:sz w:val="24"/>
          <w:szCs w:val="24"/>
          <w:lang w:eastAsia="nb-NO"/>
          <w14:ligatures w14:val="none"/>
        </w:rPr>
        <w:t>V</w:t>
      </w:r>
      <w:r w:rsidR="0084227A">
        <w:rPr>
          <w:rFonts w:ascii="Arial" w:eastAsiaTheme="minorEastAsia" w:hAnsi="Arial" w:cs="Arial"/>
          <w:color w:val="000000" w:themeColor="text1"/>
          <w:kern w:val="24"/>
          <w:sz w:val="24"/>
          <w:szCs w:val="24"/>
          <w:lang w:eastAsia="nb-NO"/>
          <w14:ligatures w14:val="none"/>
        </w:rPr>
        <w:t xml:space="preserve">ake </w:t>
      </w:r>
      <w:r w:rsidR="00DB79C7" w:rsidRPr="0088324D">
        <w:rPr>
          <w:rFonts w:ascii="Arial" w:eastAsiaTheme="minorEastAsia" w:hAnsi="Arial" w:cs="Arial"/>
          <w:color w:val="000000" w:themeColor="text1"/>
          <w:kern w:val="24"/>
          <w:sz w:val="24"/>
          <w:szCs w:val="24"/>
          <w:lang w:eastAsia="nb-NO"/>
          <w14:ligatures w14:val="none"/>
        </w:rPr>
        <w:t>ressurssenter (Oslo)</w:t>
      </w:r>
    </w:p>
    <w:p w14:paraId="60F7C47E" w14:textId="09EE08BB" w:rsidR="000D354A" w:rsidRPr="0084227A" w:rsidRDefault="00A95BB3" w:rsidP="0084227A">
      <w:pPr>
        <w:pStyle w:val="Listeavsnitt"/>
        <w:numPr>
          <w:ilvl w:val="0"/>
          <w:numId w:val="12"/>
        </w:numPr>
        <w:spacing w:after="0" w:line="276" w:lineRule="auto"/>
        <w:rPr>
          <w:rFonts w:ascii="Arial" w:eastAsiaTheme="minorEastAsia" w:hAnsi="Arial" w:cs="Arial"/>
          <w:color w:val="000000" w:themeColor="text1"/>
          <w:kern w:val="24"/>
          <w:sz w:val="24"/>
          <w:szCs w:val="24"/>
          <w:lang w:eastAsia="nb-NO"/>
          <w14:ligatures w14:val="none"/>
        </w:rPr>
      </w:pPr>
      <w:r w:rsidRPr="0088324D">
        <w:rPr>
          <w:rFonts w:ascii="Arial" w:eastAsiaTheme="minorEastAsia" w:hAnsi="Arial" w:cs="Arial"/>
          <w:color w:val="000000" w:themeColor="text1"/>
          <w:kern w:val="24"/>
          <w:sz w:val="24"/>
          <w:szCs w:val="24"/>
          <w:lang w:eastAsia="nb-NO"/>
          <w14:ligatures w14:val="none"/>
        </w:rPr>
        <w:t>Fermate</w:t>
      </w:r>
      <w:r w:rsidR="0084227A">
        <w:rPr>
          <w:rFonts w:ascii="Arial" w:eastAsiaTheme="minorEastAsia" w:hAnsi="Arial" w:cs="Arial"/>
          <w:color w:val="000000" w:themeColor="text1"/>
          <w:kern w:val="24"/>
          <w:sz w:val="24"/>
          <w:szCs w:val="24"/>
          <w:lang w:eastAsia="nb-NO"/>
          <w14:ligatures w14:val="none"/>
        </w:rPr>
        <w:t xml:space="preserve"> ressurssenter</w:t>
      </w:r>
      <w:r w:rsidR="00487E43" w:rsidRPr="0088324D">
        <w:rPr>
          <w:rFonts w:ascii="Arial" w:eastAsiaTheme="minorEastAsia" w:hAnsi="Arial" w:cs="Arial"/>
          <w:color w:val="000000" w:themeColor="text1"/>
          <w:kern w:val="24"/>
          <w:sz w:val="24"/>
          <w:szCs w:val="24"/>
          <w:lang w:eastAsia="nb-NO"/>
          <w14:ligatures w14:val="none"/>
        </w:rPr>
        <w:t xml:space="preserve"> (Oslo</w:t>
      </w:r>
      <w:r w:rsidR="002220A0" w:rsidRPr="0088324D">
        <w:rPr>
          <w:rFonts w:ascii="Arial" w:eastAsiaTheme="minorEastAsia" w:hAnsi="Arial" w:cs="Arial"/>
          <w:color w:val="000000" w:themeColor="text1"/>
          <w:kern w:val="24"/>
          <w:sz w:val="24"/>
          <w:szCs w:val="24"/>
          <w:lang w:eastAsia="nb-NO"/>
          <w14:ligatures w14:val="none"/>
        </w:rPr>
        <w:t>)</w:t>
      </w:r>
    </w:p>
    <w:p w14:paraId="290E1A3E" w14:textId="6371A615" w:rsidR="002220A0" w:rsidRPr="00CF2C6F" w:rsidRDefault="002220A0" w:rsidP="00CF2C6F">
      <w:pPr>
        <w:spacing w:after="0" w:line="276" w:lineRule="auto"/>
        <w:rPr>
          <w:rFonts w:ascii="Arial" w:eastAsiaTheme="minorEastAsia" w:hAnsi="Arial" w:cs="Arial"/>
          <w:color w:val="000000" w:themeColor="text1"/>
          <w:kern w:val="24"/>
          <w:sz w:val="24"/>
          <w:szCs w:val="24"/>
          <w:lang w:eastAsia="nb-NO"/>
          <w14:ligatures w14:val="none"/>
        </w:rPr>
      </w:pPr>
    </w:p>
    <w:p w14:paraId="3F7910F9" w14:textId="4A780E15" w:rsidR="0078285B" w:rsidRPr="0078285B" w:rsidRDefault="0078285B" w:rsidP="00FA4467">
      <w:pPr>
        <w:spacing w:after="0" w:line="276" w:lineRule="auto"/>
        <w:contextualSpacing/>
        <w:rPr>
          <w:rFonts w:ascii="Arial" w:eastAsia="Times New Roman" w:hAnsi="Arial" w:cs="Arial"/>
          <w:kern w:val="0"/>
          <w:sz w:val="24"/>
          <w:szCs w:val="16"/>
          <w:lang w:eastAsia="nb-NO"/>
          <w14:ligatures w14:val="none"/>
        </w:rPr>
      </w:pPr>
      <w:r w:rsidRPr="0078285B">
        <w:rPr>
          <w:rFonts w:ascii="Arial" w:eastAsiaTheme="minorEastAsia" w:hAnsi="Arial" w:cs="Arial"/>
          <w:color w:val="000000" w:themeColor="text1"/>
          <w:kern w:val="24"/>
          <w:sz w:val="24"/>
          <w:szCs w:val="24"/>
          <w:lang w:eastAsia="nb-NO"/>
          <w14:ligatures w14:val="none"/>
        </w:rPr>
        <w:t>Tilbud skal for den enkelte være lett tilgjengelig (direkte kontakt), fritt (ut fra de personlige behov som foreligger), samt anonymt og livssyn</w:t>
      </w:r>
      <w:r w:rsidR="00E34673">
        <w:rPr>
          <w:rFonts w:ascii="Arial" w:eastAsiaTheme="minorEastAsia" w:hAnsi="Arial" w:cs="Arial"/>
          <w:color w:val="000000" w:themeColor="text1"/>
          <w:kern w:val="24"/>
          <w:sz w:val="24"/>
          <w:szCs w:val="24"/>
          <w:lang w:eastAsia="nb-NO"/>
          <w14:ligatures w14:val="none"/>
        </w:rPr>
        <w:t>såpent</w:t>
      </w:r>
      <w:r w:rsidRPr="0078285B">
        <w:rPr>
          <w:rFonts w:ascii="Arial" w:eastAsiaTheme="minorEastAsia" w:hAnsi="Arial" w:cs="Arial"/>
          <w:color w:val="000000" w:themeColor="text1"/>
          <w:kern w:val="24"/>
          <w:sz w:val="24"/>
          <w:szCs w:val="24"/>
          <w:lang w:eastAsia="nb-NO"/>
          <w14:ligatures w14:val="none"/>
        </w:rPr>
        <w:t xml:space="preserve"> for de som ønsker det.</w:t>
      </w:r>
    </w:p>
    <w:p w14:paraId="53713EF4" w14:textId="77777777" w:rsidR="000917DD" w:rsidRDefault="000917DD" w:rsidP="00FA4467">
      <w:pPr>
        <w:spacing w:after="0" w:line="276" w:lineRule="auto"/>
        <w:contextualSpacing/>
        <w:rPr>
          <w:rFonts w:ascii="Arial" w:eastAsiaTheme="minorEastAsia" w:hAnsi="Arial" w:cs="Arial"/>
          <w:color w:val="000000" w:themeColor="text1"/>
          <w:kern w:val="24"/>
          <w:sz w:val="24"/>
          <w:szCs w:val="24"/>
          <w:lang w:eastAsia="nb-NO"/>
          <w14:ligatures w14:val="none"/>
        </w:rPr>
      </w:pPr>
    </w:p>
    <w:p w14:paraId="228CFFD8" w14:textId="7FF74617" w:rsidR="0078285B" w:rsidRPr="0078285B" w:rsidRDefault="0078285B" w:rsidP="00FA4467">
      <w:pPr>
        <w:spacing w:after="0" w:line="276" w:lineRule="auto"/>
        <w:contextualSpacing/>
        <w:rPr>
          <w:rFonts w:ascii="Arial" w:eastAsia="Times New Roman" w:hAnsi="Arial" w:cs="Arial"/>
          <w:kern w:val="0"/>
          <w:sz w:val="24"/>
          <w:szCs w:val="16"/>
          <w:lang w:eastAsia="nb-NO"/>
          <w14:ligatures w14:val="none"/>
        </w:rPr>
      </w:pPr>
      <w:r w:rsidRPr="0078285B">
        <w:rPr>
          <w:rFonts w:ascii="Arial" w:eastAsiaTheme="minorEastAsia" w:hAnsi="Arial" w:cs="Arial"/>
          <w:color w:val="000000" w:themeColor="text1"/>
          <w:kern w:val="24"/>
          <w:sz w:val="24"/>
          <w:szCs w:val="24"/>
          <w:lang w:eastAsia="nb-NO"/>
          <w14:ligatures w14:val="none"/>
        </w:rPr>
        <w:t>I samarbeid med Sendt bort og andre organisasjoner tilrettelegges det også for seminarer, kurs og gruppesamtaler .</w:t>
      </w:r>
    </w:p>
    <w:p w14:paraId="0033F8D2" w14:textId="77777777" w:rsidR="000F4538" w:rsidRDefault="000F4538" w:rsidP="002A5B11">
      <w:pPr>
        <w:rPr>
          <w:rFonts w:ascii="Arial" w:hAnsi="Arial" w:cs="Arial"/>
          <w:sz w:val="24"/>
          <w:szCs w:val="24"/>
        </w:rPr>
      </w:pPr>
    </w:p>
    <w:p w14:paraId="33612461" w14:textId="77777777" w:rsidR="006332E3" w:rsidRPr="002A5B11" w:rsidRDefault="006332E3" w:rsidP="002A5B11">
      <w:pPr>
        <w:rPr>
          <w:rFonts w:ascii="Arial" w:hAnsi="Arial" w:cs="Arial"/>
          <w:sz w:val="24"/>
          <w:szCs w:val="24"/>
        </w:rPr>
      </w:pPr>
    </w:p>
    <w:p w14:paraId="04A7E4C4" w14:textId="51BD985A" w:rsidR="001706E8" w:rsidRPr="006332E3" w:rsidRDefault="006332E3" w:rsidP="006332E3">
      <w:pPr>
        <w:pStyle w:val="Overskrift2"/>
        <w:rPr>
          <w:b/>
          <w:bCs/>
        </w:rPr>
      </w:pPr>
      <w:r w:rsidRPr="006332E3">
        <w:rPr>
          <w:b/>
          <w:bCs/>
        </w:rPr>
        <w:lastRenderedPageBreak/>
        <w:t>4.2 Etablering av trygge møteplasser</w:t>
      </w:r>
    </w:p>
    <w:p w14:paraId="5B8E302D" w14:textId="33EB994B" w:rsidR="00DB4F70" w:rsidRDefault="00DB4F70" w:rsidP="0072233A">
      <w:pPr>
        <w:spacing w:after="0" w:line="276" w:lineRule="auto"/>
        <w:contextualSpacing/>
        <w:rPr>
          <w:rFonts w:ascii="Arial" w:eastAsiaTheme="minorEastAsia" w:hAnsi="Arial" w:cs="Arial"/>
          <w:color w:val="000000" w:themeColor="text1"/>
          <w:kern w:val="24"/>
          <w:sz w:val="24"/>
          <w:szCs w:val="24"/>
          <w:lang w:eastAsia="nb-NO"/>
          <w14:ligatures w14:val="none"/>
        </w:rPr>
      </w:pPr>
      <w:r w:rsidRPr="00DB4F70">
        <w:rPr>
          <w:rFonts w:ascii="Arial" w:eastAsiaTheme="minorEastAsia" w:hAnsi="Arial" w:cs="Arial"/>
          <w:color w:val="000000" w:themeColor="text1"/>
          <w:kern w:val="24"/>
          <w:sz w:val="24"/>
          <w:szCs w:val="24"/>
          <w:lang w:eastAsia="nb-NO"/>
          <w14:ligatures w14:val="none"/>
        </w:rPr>
        <w:t>Erfaring viser at mange misjonærbarn har behov for trygge møteplasser og fellesskap for erfaringsutveksling, læring og selvhjelp.</w:t>
      </w:r>
      <w:r w:rsidR="00471E89">
        <w:rPr>
          <w:rFonts w:ascii="Arial" w:eastAsia="Times New Roman" w:hAnsi="Arial" w:cs="Arial"/>
          <w:kern w:val="0"/>
          <w:sz w:val="24"/>
          <w:szCs w:val="24"/>
          <w:lang w:eastAsia="nb-NO"/>
          <w14:ligatures w14:val="none"/>
        </w:rPr>
        <w:t xml:space="preserve"> </w:t>
      </w:r>
      <w:r w:rsidRPr="00DB4F70">
        <w:rPr>
          <w:rFonts w:ascii="Arial" w:eastAsiaTheme="minorEastAsia" w:hAnsi="Arial" w:cs="Arial"/>
          <w:color w:val="000000" w:themeColor="text1"/>
          <w:kern w:val="24"/>
          <w:sz w:val="24"/>
          <w:szCs w:val="24"/>
          <w:lang w:eastAsia="nb-NO"/>
          <w14:ligatures w14:val="none"/>
        </w:rPr>
        <w:t>Et slikt behov imøtekommes med:</w:t>
      </w:r>
    </w:p>
    <w:p w14:paraId="292A5D2E" w14:textId="77777777" w:rsidR="00DB4F70" w:rsidRPr="00DB4F70" w:rsidRDefault="00DB4F70" w:rsidP="0072233A">
      <w:pPr>
        <w:spacing w:after="0" w:line="276" w:lineRule="auto"/>
        <w:contextualSpacing/>
        <w:rPr>
          <w:rFonts w:ascii="Arial" w:eastAsia="Times New Roman" w:hAnsi="Arial" w:cs="Arial"/>
          <w:kern w:val="0"/>
          <w:sz w:val="24"/>
          <w:szCs w:val="24"/>
          <w:lang w:eastAsia="nb-NO"/>
          <w14:ligatures w14:val="none"/>
        </w:rPr>
      </w:pPr>
    </w:p>
    <w:p w14:paraId="16BD018E" w14:textId="754FD2FC" w:rsidR="00051E2F" w:rsidRPr="00DE043F" w:rsidRDefault="00DB4F70" w:rsidP="0072233A">
      <w:pPr>
        <w:pStyle w:val="Listeavsnitt"/>
        <w:numPr>
          <w:ilvl w:val="0"/>
          <w:numId w:val="14"/>
        </w:numPr>
        <w:spacing w:after="0" w:line="276" w:lineRule="auto"/>
        <w:rPr>
          <w:rFonts w:ascii="Arial" w:eastAsia="Times New Roman" w:hAnsi="Arial" w:cs="Arial"/>
          <w:kern w:val="0"/>
          <w:sz w:val="24"/>
          <w:szCs w:val="24"/>
          <w:lang w:eastAsia="nb-NO"/>
          <w14:ligatures w14:val="none"/>
        </w:rPr>
      </w:pPr>
      <w:r w:rsidRPr="003A33BE">
        <w:rPr>
          <w:rFonts w:ascii="Arial" w:eastAsiaTheme="minorEastAsia" w:hAnsi="Arial" w:cs="Arial"/>
          <w:color w:val="000000" w:themeColor="text1"/>
          <w:kern w:val="24"/>
          <w:sz w:val="24"/>
          <w:szCs w:val="24"/>
          <w:lang w:eastAsia="nb-NO"/>
          <w14:ligatures w14:val="none"/>
        </w:rPr>
        <w:t>Fortsatt støtte til/tilrettelegging for allerede etablerte nettverk/møteplasser for misjonærbarn med NMS-bakgrunn</w:t>
      </w:r>
      <w:r w:rsidR="00051E2F">
        <w:rPr>
          <w:rFonts w:ascii="Arial" w:eastAsiaTheme="minorEastAsia" w:hAnsi="Arial" w:cs="Arial"/>
          <w:color w:val="000000" w:themeColor="text1"/>
          <w:kern w:val="24"/>
          <w:sz w:val="24"/>
          <w:szCs w:val="24"/>
          <w:lang w:eastAsia="nb-NO"/>
          <w14:ligatures w14:val="none"/>
        </w:rPr>
        <w:t>.</w:t>
      </w:r>
    </w:p>
    <w:p w14:paraId="0532127C" w14:textId="77777777" w:rsidR="00DB4F70" w:rsidRPr="00051E2F" w:rsidRDefault="00DB4F70" w:rsidP="0072233A">
      <w:pPr>
        <w:pStyle w:val="Listeavsnitt"/>
        <w:numPr>
          <w:ilvl w:val="0"/>
          <w:numId w:val="14"/>
        </w:numPr>
        <w:spacing w:after="0" w:line="276" w:lineRule="auto"/>
        <w:rPr>
          <w:rFonts w:ascii="Arial" w:eastAsia="Times New Roman" w:hAnsi="Arial" w:cs="Arial"/>
          <w:kern w:val="0"/>
          <w:sz w:val="24"/>
          <w:szCs w:val="24"/>
          <w:lang w:eastAsia="nb-NO"/>
          <w14:ligatures w14:val="none"/>
        </w:rPr>
      </w:pPr>
      <w:r w:rsidRPr="003A33BE">
        <w:rPr>
          <w:rFonts w:ascii="Arial" w:eastAsiaTheme="minorEastAsia" w:hAnsi="Arial" w:cs="Arial"/>
          <w:color w:val="000000" w:themeColor="text1"/>
          <w:kern w:val="24"/>
          <w:sz w:val="24"/>
          <w:szCs w:val="24"/>
          <w:lang w:eastAsia="nb-NO"/>
          <w14:ligatures w14:val="none"/>
        </w:rPr>
        <w:t>Samarbeid med «Sendt bort», andre misjonsorganisasjoner og/eller egnede institusjoner om etablering/gjennomføring av:</w:t>
      </w:r>
    </w:p>
    <w:p w14:paraId="56D932A9" w14:textId="77777777" w:rsidR="00051E2F" w:rsidRPr="00051E2F" w:rsidRDefault="00051E2F" w:rsidP="00051E2F">
      <w:pPr>
        <w:spacing w:after="0" w:line="216" w:lineRule="auto"/>
        <w:rPr>
          <w:rFonts w:ascii="Arial" w:eastAsia="Times New Roman" w:hAnsi="Arial" w:cs="Arial"/>
          <w:kern w:val="0"/>
          <w:sz w:val="24"/>
          <w:szCs w:val="24"/>
          <w:lang w:eastAsia="nb-NO"/>
          <w14:ligatures w14:val="none"/>
        </w:rPr>
      </w:pPr>
    </w:p>
    <w:p w14:paraId="6CFBD6DE" w14:textId="77777777" w:rsidR="00DB4F70" w:rsidRPr="005F1A5B" w:rsidRDefault="00DB4F70" w:rsidP="00051E2F">
      <w:pPr>
        <w:pStyle w:val="Listeavsnitt"/>
        <w:numPr>
          <w:ilvl w:val="1"/>
          <w:numId w:val="14"/>
        </w:numPr>
        <w:spacing w:after="0" w:line="360" w:lineRule="auto"/>
        <w:rPr>
          <w:rFonts w:ascii="Arial" w:eastAsia="Times New Roman" w:hAnsi="Arial" w:cs="Arial"/>
          <w:kern w:val="0"/>
          <w:sz w:val="24"/>
          <w:szCs w:val="24"/>
          <w:lang w:eastAsia="nb-NO"/>
          <w14:ligatures w14:val="none"/>
        </w:rPr>
      </w:pPr>
      <w:r w:rsidRPr="005F1A5B">
        <w:rPr>
          <w:rFonts w:ascii="Arial" w:eastAsiaTheme="minorEastAsia" w:hAnsi="Arial" w:cs="Arial"/>
          <w:color w:val="000000" w:themeColor="text1"/>
          <w:kern w:val="24"/>
          <w:sz w:val="24"/>
          <w:szCs w:val="24"/>
          <w:lang w:eastAsia="nb-NO"/>
          <w14:ligatures w14:val="none"/>
        </w:rPr>
        <w:t>Fysiske fagsamlinger</w:t>
      </w:r>
    </w:p>
    <w:p w14:paraId="146EE8DB" w14:textId="77777777" w:rsidR="00DB4F70" w:rsidRPr="005F1A5B" w:rsidRDefault="00DB4F70" w:rsidP="00051E2F">
      <w:pPr>
        <w:pStyle w:val="Listeavsnitt"/>
        <w:numPr>
          <w:ilvl w:val="1"/>
          <w:numId w:val="14"/>
        </w:numPr>
        <w:spacing w:after="0" w:line="360" w:lineRule="auto"/>
        <w:rPr>
          <w:rFonts w:ascii="Arial" w:eastAsia="Times New Roman" w:hAnsi="Arial" w:cs="Arial"/>
          <w:kern w:val="0"/>
          <w:sz w:val="24"/>
          <w:szCs w:val="24"/>
          <w:lang w:eastAsia="nb-NO"/>
          <w14:ligatures w14:val="none"/>
        </w:rPr>
      </w:pPr>
      <w:r w:rsidRPr="005F1A5B">
        <w:rPr>
          <w:rFonts w:ascii="Arial" w:eastAsiaTheme="minorEastAsia" w:hAnsi="Arial" w:cs="Arial"/>
          <w:color w:val="000000" w:themeColor="text1"/>
          <w:kern w:val="24"/>
          <w:sz w:val="24"/>
          <w:szCs w:val="24"/>
          <w:lang w:eastAsia="nb-NO"/>
          <w14:ligatures w14:val="none"/>
        </w:rPr>
        <w:t>Digitale kurs og temakvelder</w:t>
      </w:r>
    </w:p>
    <w:p w14:paraId="7DE7C3BD" w14:textId="77777777" w:rsidR="00DB4F70" w:rsidRPr="005F1A5B" w:rsidRDefault="00DB4F70" w:rsidP="00051E2F">
      <w:pPr>
        <w:pStyle w:val="Listeavsnitt"/>
        <w:numPr>
          <w:ilvl w:val="1"/>
          <w:numId w:val="14"/>
        </w:numPr>
        <w:spacing w:after="0" w:line="360" w:lineRule="auto"/>
        <w:rPr>
          <w:rFonts w:ascii="Arial" w:eastAsia="Times New Roman" w:hAnsi="Arial" w:cs="Arial"/>
          <w:kern w:val="0"/>
          <w:sz w:val="24"/>
          <w:szCs w:val="24"/>
          <w:lang w:eastAsia="nb-NO"/>
          <w14:ligatures w14:val="none"/>
        </w:rPr>
      </w:pPr>
      <w:r w:rsidRPr="005F1A5B">
        <w:rPr>
          <w:rFonts w:ascii="Arial" w:eastAsiaTheme="minorEastAsia" w:hAnsi="Arial" w:cs="Arial"/>
          <w:color w:val="000000" w:themeColor="text1"/>
          <w:kern w:val="24"/>
          <w:sz w:val="24"/>
          <w:szCs w:val="24"/>
          <w:lang w:eastAsia="nb-NO"/>
          <w14:ligatures w14:val="none"/>
        </w:rPr>
        <w:t>Digitale nettverksgrupper</w:t>
      </w:r>
    </w:p>
    <w:p w14:paraId="3F4D33FA" w14:textId="77777777" w:rsidR="00DB4F70" w:rsidRPr="005F1A5B" w:rsidRDefault="00DB4F70" w:rsidP="00051E2F">
      <w:pPr>
        <w:pStyle w:val="Listeavsnitt"/>
        <w:numPr>
          <w:ilvl w:val="1"/>
          <w:numId w:val="14"/>
        </w:numPr>
        <w:spacing w:after="0" w:line="360" w:lineRule="auto"/>
        <w:rPr>
          <w:rFonts w:ascii="Arial" w:eastAsia="Times New Roman" w:hAnsi="Arial" w:cs="Arial"/>
          <w:kern w:val="0"/>
          <w:sz w:val="24"/>
          <w:szCs w:val="24"/>
          <w:lang w:eastAsia="nb-NO"/>
          <w14:ligatures w14:val="none"/>
        </w:rPr>
      </w:pPr>
      <w:r w:rsidRPr="005F1A5B">
        <w:rPr>
          <w:rFonts w:ascii="Arial" w:eastAsiaTheme="minorEastAsia" w:hAnsi="Arial" w:cs="Arial"/>
          <w:color w:val="000000" w:themeColor="text1"/>
          <w:kern w:val="24"/>
          <w:sz w:val="24"/>
          <w:szCs w:val="24"/>
          <w:lang w:eastAsia="nb-NO"/>
          <w14:ligatures w14:val="none"/>
        </w:rPr>
        <w:t>Lokale fysiske grupper</w:t>
      </w:r>
    </w:p>
    <w:p w14:paraId="0FCFE3A7" w14:textId="77777777" w:rsidR="00DB4F70" w:rsidRPr="005F1A5B" w:rsidRDefault="00DB4F70" w:rsidP="00051E2F">
      <w:pPr>
        <w:pStyle w:val="Listeavsnitt"/>
        <w:numPr>
          <w:ilvl w:val="1"/>
          <w:numId w:val="14"/>
        </w:numPr>
        <w:spacing w:after="0" w:line="360" w:lineRule="auto"/>
        <w:rPr>
          <w:rFonts w:ascii="Arial" w:eastAsia="Times New Roman" w:hAnsi="Arial" w:cs="Arial"/>
          <w:kern w:val="0"/>
          <w:sz w:val="24"/>
          <w:szCs w:val="24"/>
          <w:lang w:eastAsia="nb-NO"/>
          <w14:ligatures w14:val="none"/>
        </w:rPr>
      </w:pPr>
      <w:r w:rsidRPr="005F1A5B">
        <w:rPr>
          <w:rFonts w:ascii="Arial" w:eastAsiaTheme="minorEastAsia" w:hAnsi="Arial" w:cs="Arial"/>
          <w:color w:val="000000" w:themeColor="text1"/>
          <w:kern w:val="24"/>
          <w:sz w:val="24"/>
          <w:szCs w:val="24"/>
          <w:lang w:eastAsia="nb-NO"/>
          <w14:ligatures w14:val="none"/>
        </w:rPr>
        <w:t>Tilrettelagte samlinger for foreldre</w:t>
      </w:r>
    </w:p>
    <w:p w14:paraId="6C6B255A" w14:textId="60963F1B" w:rsidR="006332E3" w:rsidRPr="00370BF3" w:rsidRDefault="00DB4F70" w:rsidP="003A33BE">
      <w:pPr>
        <w:pStyle w:val="Listeavsnitt"/>
        <w:numPr>
          <w:ilvl w:val="1"/>
          <w:numId w:val="14"/>
        </w:numPr>
        <w:spacing w:after="0" w:line="360" w:lineRule="auto"/>
        <w:rPr>
          <w:rFonts w:ascii="Arial" w:eastAsia="Times New Roman" w:hAnsi="Arial" w:cs="Arial"/>
          <w:kern w:val="0"/>
          <w:sz w:val="24"/>
          <w:szCs w:val="24"/>
          <w:lang w:eastAsia="nb-NO"/>
          <w14:ligatures w14:val="none"/>
        </w:rPr>
      </w:pPr>
      <w:r w:rsidRPr="005F1A5B">
        <w:rPr>
          <w:rFonts w:ascii="Arial" w:eastAsiaTheme="minorEastAsia" w:hAnsi="Arial" w:cs="Arial"/>
          <w:color w:val="000000" w:themeColor="text1"/>
          <w:kern w:val="24"/>
          <w:sz w:val="24"/>
          <w:szCs w:val="24"/>
          <w:lang w:eastAsia="nb-NO"/>
          <w14:ligatures w14:val="none"/>
        </w:rPr>
        <w:t>Tilrettelagte samlinger for ansatte</w:t>
      </w:r>
    </w:p>
    <w:p w14:paraId="124144F7" w14:textId="77777777" w:rsidR="00370BF3" w:rsidRPr="00151858" w:rsidRDefault="00370BF3" w:rsidP="00370BF3">
      <w:pPr>
        <w:pStyle w:val="Listeavsnitt"/>
        <w:spacing w:after="0" w:line="360" w:lineRule="auto"/>
        <w:ind w:left="1080"/>
        <w:rPr>
          <w:rFonts w:ascii="Arial" w:eastAsia="Times New Roman" w:hAnsi="Arial" w:cs="Arial"/>
          <w:kern w:val="0"/>
          <w:sz w:val="24"/>
          <w:szCs w:val="24"/>
          <w:lang w:eastAsia="nb-NO"/>
          <w14:ligatures w14:val="none"/>
        </w:rPr>
      </w:pPr>
    </w:p>
    <w:p w14:paraId="66D2FA75" w14:textId="479B91E4" w:rsidR="00B4284F" w:rsidRPr="00370BF3" w:rsidRDefault="00E91CAD" w:rsidP="00370BF3">
      <w:pPr>
        <w:pStyle w:val="Overskrift2"/>
        <w:rPr>
          <w:b/>
          <w:bCs/>
        </w:rPr>
      </w:pPr>
      <w:r w:rsidRPr="00370BF3">
        <w:rPr>
          <w:b/>
          <w:bCs/>
        </w:rPr>
        <w:t>4.3</w:t>
      </w:r>
      <w:r w:rsidR="00370BF3">
        <w:rPr>
          <w:b/>
          <w:bCs/>
        </w:rPr>
        <w:t xml:space="preserve"> </w:t>
      </w:r>
      <w:r w:rsidRPr="00370BF3">
        <w:rPr>
          <w:b/>
          <w:bCs/>
        </w:rPr>
        <w:t>Økt kunnskap og formidling av histori</w:t>
      </w:r>
      <w:r w:rsidR="00370BF3" w:rsidRPr="00370BF3">
        <w:rPr>
          <w:b/>
          <w:bCs/>
        </w:rPr>
        <w:t>e(r)</w:t>
      </w:r>
    </w:p>
    <w:p w14:paraId="2C79F8EF" w14:textId="77777777" w:rsidR="0086634D" w:rsidRPr="0086634D" w:rsidRDefault="0086634D" w:rsidP="0093049F">
      <w:pPr>
        <w:rPr>
          <w:rFonts w:ascii="Arial" w:hAnsi="Arial" w:cs="Arial"/>
          <w:sz w:val="24"/>
          <w:szCs w:val="24"/>
        </w:rPr>
      </w:pPr>
      <w:r w:rsidRPr="0086634D">
        <w:rPr>
          <w:rFonts w:ascii="Arial" w:hAnsi="Arial" w:cs="Arial"/>
          <w:sz w:val="24"/>
          <w:szCs w:val="24"/>
        </w:rPr>
        <w:t>Mer forskning og undersøkelser er viktig for å øke kunnskap og forståelse for det å vokse opp som misjonærbarn i utlandet.</w:t>
      </w:r>
    </w:p>
    <w:p w14:paraId="5E4FC49C" w14:textId="77777777" w:rsidR="0086634D" w:rsidRPr="0086634D" w:rsidRDefault="0086634D" w:rsidP="0093049F">
      <w:pPr>
        <w:rPr>
          <w:rFonts w:ascii="Arial" w:hAnsi="Arial" w:cs="Arial"/>
          <w:sz w:val="24"/>
          <w:szCs w:val="24"/>
        </w:rPr>
      </w:pPr>
      <w:r w:rsidRPr="0086634D">
        <w:rPr>
          <w:rFonts w:ascii="Arial" w:hAnsi="Arial" w:cs="Arial"/>
          <w:sz w:val="24"/>
          <w:szCs w:val="24"/>
        </w:rPr>
        <w:t>NMS ønsker å skape trygge rammer for og oppmuntre til å:</w:t>
      </w:r>
    </w:p>
    <w:p w14:paraId="35368211" w14:textId="317B3EED" w:rsidR="0086634D" w:rsidRPr="00044E02" w:rsidRDefault="0086634D" w:rsidP="00044E02">
      <w:pPr>
        <w:pStyle w:val="Listeavsnitt"/>
        <w:numPr>
          <w:ilvl w:val="0"/>
          <w:numId w:val="16"/>
        </w:numPr>
        <w:rPr>
          <w:rFonts w:ascii="Arial" w:hAnsi="Arial" w:cs="Arial"/>
          <w:sz w:val="24"/>
          <w:szCs w:val="24"/>
        </w:rPr>
      </w:pPr>
      <w:r w:rsidRPr="00044E02">
        <w:rPr>
          <w:rFonts w:ascii="Arial" w:hAnsi="Arial" w:cs="Arial"/>
          <w:sz w:val="24"/>
          <w:szCs w:val="24"/>
        </w:rPr>
        <w:t>Formidle egen historie relatert til misjonærbarn-tematikken</w:t>
      </w:r>
      <w:r w:rsidR="009547BF">
        <w:rPr>
          <w:rFonts w:ascii="Arial" w:hAnsi="Arial" w:cs="Arial"/>
          <w:sz w:val="24"/>
          <w:szCs w:val="24"/>
        </w:rPr>
        <w:t>.</w:t>
      </w:r>
    </w:p>
    <w:p w14:paraId="0728A783" w14:textId="6029D76C" w:rsidR="0086634D" w:rsidRPr="00044E02" w:rsidRDefault="0086634D" w:rsidP="00044E02">
      <w:pPr>
        <w:pStyle w:val="Listeavsnitt"/>
        <w:numPr>
          <w:ilvl w:val="0"/>
          <w:numId w:val="16"/>
        </w:numPr>
        <w:rPr>
          <w:rFonts w:ascii="Arial" w:hAnsi="Arial" w:cs="Arial"/>
          <w:sz w:val="24"/>
          <w:szCs w:val="24"/>
        </w:rPr>
      </w:pPr>
      <w:r w:rsidRPr="00044E02">
        <w:rPr>
          <w:rFonts w:ascii="Arial" w:hAnsi="Arial" w:cs="Arial"/>
          <w:sz w:val="24"/>
          <w:szCs w:val="24"/>
        </w:rPr>
        <w:t>Arbeide med misjonærbarn-historien i et mer helhetlig perspektiv</w:t>
      </w:r>
      <w:r w:rsidR="009547BF">
        <w:rPr>
          <w:rFonts w:ascii="Arial" w:hAnsi="Arial" w:cs="Arial"/>
          <w:sz w:val="24"/>
          <w:szCs w:val="24"/>
        </w:rPr>
        <w:t>.</w:t>
      </w:r>
    </w:p>
    <w:p w14:paraId="3DAEFE31" w14:textId="77777777" w:rsidR="0086634D" w:rsidRPr="0086634D" w:rsidRDefault="0086634D" w:rsidP="0093049F">
      <w:pPr>
        <w:rPr>
          <w:rFonts w:ascii="Arial" w:hAnsi="Arial" w:cs="Arial"/>
          <w:sz w:val="24"/>
          <w:szCs w:val="24"/>
        </w:rPr>
      </w:pPr>
      <w:r w:rsidRPr="0086634D">
        <w:rPr>
          <w:rFonts w:ascii="Arial" w:hAnsi="Arial" w:cs="Arial"/>
          <w:sz w:val="24"/>
          <w:szCs w:val="24"/>
        </w:rPr>
        <w:t>NMS ønsker en bedre integrasjon av misjonærbarn-historien i fremtidige framstillinger/markeringer av misjonens historie.</w:t>
      </w:r>
    </w:p>
    <w:p w14:paraId="7D5A8114" w14:textId="4E9B9EFD" w:rsidR="0086634D" w:rsidRPr="0086634D" w:rsidRDefault="00726DF4" w:rsidP="0093049F">
      <w:pPr>
        <w:rPr>
          <w:rFonts w:ascii="Arial" w:hAnsi="Arial" w:cs="Arial"/>
          <w:sz w:val="24"/>
          <w:szCs w:val="24"/>
        </w:rPr>
      </w:pPr>
      <w:r>
        <w:rPr>
          <w:rFonts w:ascii="Arial" w:hAnsi="Arial" w:cs="Arial"/>
          <w:sz w:val="24"/>
          <w:szCs w:val="24"/>
        </w:rPr>
        <w:t>NMS ønsker s</w:t>
      </w:r>
      <w:r w:rsidR="0086634D" w:rsidRPr="0086634D">
        <w:rPr>
          <w:rFonts w:ascii="Arial" w:hAnsi="Arial" w:cs="Arial"/>
          <w:sz w:val="24"/>
          <w:szCs w:val="24"/>
        </w:rPr>
        <w:t>amarbeid med «Sendt bort», andre misjonsorganisasjoner og/eller egnede institusjoner med sikte på å:</w:t>
      </w:r>
    </w:p>
    <w:p w14:paraId="1416CFF5" w14:textId="77777777" w:rsidR="0086634D" w:rsidRPr="00726DF4" w:rsidRDefault="0086634D" w:rsidP="00726DF4">
      <w:pPr>
        <w:pStyle w:val="Listeavsnitt"/>
        <w:numPr>
          <w:ilvl w:val="0"/>
          <w:numId w:val="17"/>
        </w:numPr>
        <w:rPr>
          <w:rFonts w:ascii="Arial" w:hAnsi="Arial" w:cs="Arial"/>
          <w:sz w:val="24"/>
          <w:szCs w:val="24"/>
        </w:rPr>
      </w:pPr>
      <w:r w:rsidRPr="00726DF4">
        <w:rPr>
          <w:rFonts w:ascii="Arial" w:hAnsi="Arial" w:cs="Arial"/>
          <w:sz w:val="24"/>
          <w:szCs w:val="24"/>
        </w:rPr>
        <w:t>Bidra til og gjennomføre nye kartlegginger/undersøkelser</w:t>
      </w:r>
    </w:p>
    <w:p w14:paraId="4A34AEDD" w14:textId="77777777" w:rsidR="0086634D" w:rsidRPr="00726DF4" w:rsidRDefault="0086634D" w:rsidP="00726DF4">
      <w:pPr>
        <w:pStyle w:val="Listeavsnitt"/>
        <w:numPr>
          <w:ilvl w:val="0"/>
          <w:numId w:val="17"/>
        </w:numPr>
        <w:rPr>
          <w:rFonts w:ascii="Arial" w:hAnsi="Arial" w:cs="Arial"/>
          <w:sz w:val="24"/>
          <w:szCs w:val="24"/>
        </w:rPr>
      </w:pPr>
      <w:r w:rsidRPr="00726DF4">
        <w:rPr>
          <w:rFonts w:ascii="Arial" w:hAnsi="Arial" w:cs="Arial"/>
          <w:sz w:val="24"/>
          <w:szCs w:val="24"/>
        </w:rPr>
        <w:t>Bidra til kartlegging av statens rolle</w:t>
      </w:r>
    </w:p>
    <w:p w14:paraId="62252B5A" w14:textId="77777777" w:rsidR="0086634D" w:rsidRPr="00726DF4" w:rsidRDefault="0086634D" w:rsidP="00726DF4">
      <w:pPr>
        <w:pStyle w:val="Listeavsnitt"/>
        <w:numPr>
          <w:ilvl w:val="0"/>
          <w:numId w:val="17"/>
        </w:numPr>
        <w:rPr>
          <w:rFonts w:ascii="Arial" w:hAnsi="Arial" w:cs="Arial"/>
          <w:sz w:val="24"/>
          <w:szCs w:val="24"/>
        </w:rPr>
      </w:pPr>
      <w:r w:rsidRPr="00726DF4">
        <w:rPr>
          <w:rFonts w:ascii="Arial" w:hAnsi="Arial" w:cs="Arial"/>
          <w:sz w:val="24"/>
          <w:szCs w:val="24"/>
        </w:rPr>
        <w:t>Gi støtte til samling og formidling av misjonærbarns fortellinger</w:t>
      </w:r>
    </w:p>
    <w:p w14:paraId="46FCF815" w14:textId="77777777" w:rsidR="0086634D" w:rsidRPr="00726DF4" w:rsidRDefault="0086634D" w:rsidP="00726DF4">
      <w:pPr>
        <w:pStyle w:val="Listeavsnitt"/>
        <w:numPr>
          <w:ilvl w:val="0"/>
          <w:numId w:val="17"/>
        </w:numPr>
        <w:rPr>
          <w:rFonts w:ascii="Arial" w:hAnsi="Arial" w:cs="Arial"/>
          <w:sz w:val="24"/>
          <w:szCs w:val="24"/>
        </w:rPr>
      </w:pPr>
      <w:r w:rsidRPr="00726DF4">
        <w:rPr>
          <w:rFonts w:ascii="Arial" w:hAnsi="Arial" w:cs="Arial"/>
          <w:sz w:val="24"/>
          <w:szCs w:val="24"/>
        </w:rPr>
        <w:t>Nettverksbygging, kurs/temakvelder, utvikling av digitale ressurssider, etc.</w:t>
      </w:r>
    </w:p>
    <w:p w14:paraId="59EF2662" w14:textId="77777777" w:rsidR="00370BF3" w:rsidRDefault="00370BF3" w:rsidP="0093049F">
      <w:pPr>
        <w:ind w:left="-360"/>
        <w:rPr>
          <w:rFonts w:ascii="Arial" w:hAnsi="Arial" w:cs="Arial"/>
          <w:sz w:val="24"/>
          <w:szCs w:val="24"/>
        </w:rPr>
      </w:pPr>
    </w:p>
    <w:p w14:paraId="34F9D2B8" w14:textId="77777777" w:rsidR="00024829" w:rsidRDefault="00024829" w:rsidP="0093049F">
      <w:pPr>
        <w:ind w:left="-360"/>
        <w:rPr>
          <w:rFonts w:ascii="Arial" w:hAnsi="Arial" w:cs="Arial"/>
          <w:sz w:val="24"/>
          <w:szCs w:val="24"/>
        </w:rPr>
      </w:pPr>
    </w:p>
    <w:p w14:paraId="30D26F0F" w14:textId="344E4A18" w:rsidR="006E6081" w:rsidRPr="00B25C40" w:rsidRDefault="006E6081" w:rsidP="00B25C40">
      <w:pPr>
        <w:pStyle w:val="Overskrift2"/>
        <w:rPr>
          <w:b/>
          <w:bCs/>
        </w:rPr>
      </w:pPr>
      <w:r w:rsidRPr="00B25C40">
        <w:rPr>
          <w:b/>
          <w:bCs/>
        </w:rPr>
        <w:lastRenderedPageBreak/>
        <w:t>4.4 Individuell oppreisning</w:t>
      </w:r>
    </w:p>
    <w:p w14:paraId="0FF2F813" w14:textId="6A08E656" w:rsidR="00A1331B" w:rsidRPr="00A1331B" w:rsidRDefault="00A1331B" w:rsidP="00B55F51">
      <w:pPr>
        <w:spacing w:after="0" w:line="276" w:lineRule="auto"/>
        <w:rPr>
          <w:rFonts w:ascii="Arial" w:eastAsia="Times New Roman" w:hAnsi="Arial" w:cs="Arial"/>
          <w:kern w:val="0"/>
          <w:sz w:val="24"/>
          <w:szCs w:val="24"/>
          <w:lang w:eastAsia="nb-NO"/>
          <w14:ligatures w14:val="none"/>
        </w:rPr>
      </w:pPr>
      <w:r w:rsidRPr="00A1331B">
        <w:rPr>
          <w:rFonts w:ascii="Arial" w:eastAsiaTheme="minorEastAsia" w:hAnsi="Arial" w:cs="Arial"/>
          <w:color w:val="000000" w:themeColor="text1"/>
          <w:kern w:val="24"/>
          <w:sz w:val="24"/>
          <w:szCs w:val="24"/>
          <w:lang w:eastAsia="nb-NO"/>
          <w14:ligatures w14:val="none"/>
        </w:rPr>
        <w:t>En individuell oppreisning skal bidra til å bøte på skader som har oppstått på grunn av belastende opplevelser (tort og svie).</w:t>
      </w:r>
      <w:r w:rsidR="00B66569">
        <w:rPr>
          <w:rFonts w:ascii="Arial" w:eastAsia="Times New Roman" w:hAnsi="Arial" w:cs="Arial"/>
          <w:kern w:val="0"/>
          <w:sz w:val="24"/>
          <w:szCs w:val="24"/>
          <w:lang w:eastAsia="nb-NO"/>
          <w14:ligatures w14:val="none"/>
        </w:rPr>
        <w:t xml:space="preserve"> </w:t>
      </w:r>
      <w:r w:rsidRPr="00A1331B">
        <w:rPr>
          <w:rFonts w:ascii="Arial" w:eastAsiaTheme="minorEastAsia" w:hAnsi="Arial" w:cs="Arial"/>
          <w:color w:val="000000" w:themeColor="text1"/>
          <w:kern w:val="24"/>
          <w:sz w:val="24"/>
          <w:szCs w:val="24"/>
          <w:lang w:eastAsia="nb-NO"/>
          <w14:ligatures w14:val="none"/>
        </w:rPr>
        <w:t>Alle mennesker bærer på erfaringer som har gitt konsekvenser for resten av livet. For noen har belastninger og konsekvenser blitt større enn for andre.</w:t>
      </w:r>
    </w:p>
    <w:p w14:paraId="353BF408" w14:textId="77777777" w:rsidR="00B66569" w:rsidRDefault="00B66569" w:rsidP="00B55F51">
      <w:pPr>
        <w:spacing w:after="0" w:line="276" w:lineRule="auto"/>
        <w:contextualSpacing/>
        <w:rPr>
          <w:rFonts w:ascii="Arial" w:eastAsiaTheme="minorEastAsia" w:hAnsi="Arial" w:cs="Arial"/>
          <w:color w:val="000000" w:themeColor="text1"/>
          <w:kern w:val="24"/>
          <w:sz w:val="24"/>
          <w:szCs w:val="24"/>
          <w:lang w:eastAsia="nb-NO"/>
          <w14:ligatures w14:val="none"/>
        </w:rPr>
      </w:pPr>
    </w:p>
    <w:p w14:paraId="2D3DB0B9" w14:textId="37AF0BE9" w:rsidR="00A1331B" w:rsidRPr="00A1331B" w:rsidRDefault="00A1331B" w:rsidP="00B55F51">
      <w:pPr>
        <w:spacing w:after="0" w:line="276" w:lineRule="auto"/>
        <w:contextualSpacing/>
        <w:rPr>
          <w:rFonts w:ascii="Arial" w:eastAsia="Times New Roman" w:hAnsi="Arial" w:cs="Arial"/>
          <w:kern w:val="0"/>
          <w:sz w:val="24"/>
          <w:szCs w:val="24"/>
          <w:lang w:eastAsia="nb-NO"/>
          <w14:ligatures w14:val="none"/>
        </w:rPr>
      </w:pPr>
      <w:r w:rsidRPr="00A1331B">
        <w:rPr>
          <w:rFonts w:ascii="Arial" w:eastAsiaTheme="minorEastAsia" w:hAnsi="Arial" w:cs="Arial"/>
          <w:color w:val="000000" w:themeColor="text1"/>
          <w:kern w:val="24"/>
          <w:sz w:val="24"/>
          <w:szCs w:val="24"/>
          <w:lang w:eastAsia="nb-NO"/>
          <w14:ligatures w14:val="none"/>
        </w:rPr>
        <w:t>De som har fått en slik belastning kan søke om å få en symbolsk oppreisning etter modell av den statlige rettferdsvederlagsordningen</w:t>
      </w:r>
      <w:r w:rsidR="00A967DA">
        <w:rPr>
          <w:rFonts w:ascii="Arial" w:eastAsiaTheme="minorEastAsia" w:hAnsi="Arial" w:cs="Arial"/>
          <w:color w:val="000000" w:themeColor="text1"/>
          <w:kern w:val="24"/>
          <w:sz w:val="24"/>
          <w:szCs w:val="24"/>
          <w:lang w:eastAsia="nb-NO"/>
          <w14:ligatures w14:val="none"/>
        </w:rPr>
        <w:t xml:space="preserve">. </w:t>
      </w:r>
      <w:r w:rsidRPr="00A1331B">
        <w:rPr>
          <w:rFonts w:ascii="Arial" w:eastAsiaTheme="minorEastAsia" w:hAnsi="Arial" w:cs="Arial"/>
          <w:color w:val="000000" w:themeColor="text1"/>
          <w:kern w:val="24"/>
          <w:sz w:val="24"/>
          <w:szCs w:val="24"/>
          <w:lang w:eastAsia="nb-NO"/>
          <w14:ligatures w14:val="none"/>
        </w:rPr>
        <w:t>Søknad bør dokumenteres og underbygges med stor vekt på egenerklæring.</w:t>
      </w:r>
    </w:p>
    <w:p w14:paraId="3A1D895C" w14:textId="77777777" w:rsidR="00A967DA" w:rsidRDefault="00A967DA" w:rsidP="00B55F51">
      <w:pPr>
        <w:spacing w:after="0" w:line="276" w:lineRule="auto"/>
        <w:contextualSpacing/>
        <w:rPr>
          <w:rFonts w:ascii="Arial" w:eastAsiaTheme="minorEastAsia" w:hAnsi="Arial" w:cs="Arial"/>
          <w:color w:val="000000" w:themeColor="text1"/>
          <w:kern w:val="24"/>
          <w:sz w:val="24"/>
          <w:szCs w:val="24"/>
          <w:lang w:eastAsia="nb-NO"/>
          <w14:ligatures w14:val="none"/>
        </w:rPr>
      </w:pPr>
    </w:p>
    <w:p w14:paraId="32B16F91" w14:textId="7F6C941A" w:rsidR="00A1331B" w:rsidRPr="00A1331B" w:rsidRDefault="00A1331B" w:rsidP="00B55F51">
      <w:pPr>
        <w:spacing w:after="0" w:line="276" w:lineRule="auto"/>
        <w:contextualSpacing/>
        <w:rPr>
          <w:rFonts w:ascii="Arial" w:eastAsia="Times New Roman" w:hAnsi="Arial" w:cs="Arial"/>
          <w:kern w:val="0"/>
          <w:sz w:val="24"/>
          <w:szCs w:val="24"/>
          <w:lang w:eastAsia="nb-NO"/>
          <w14:ligatures w14:val="none"/>
        </w:rPr>
      </w:pPr>
      <w:r w:rsidRPr="00A1331B">
        <w:rPr>
          <w:rFonts w:ascii="Arial" w:eastAsiaTheme="minorEastAsia" w:hAnsi="Arial" w:cs="Arial"/>
          <w:color w:val="000000" w:themeColor="text1"/>
          <w:kern w:val="24"/>
          <w:sz w:val="24"/>
          <w:szCs w:val="24"/>
          <w:lang w:eastAsia="nb-NO"/>
          <w14:ligatures w14:val="none"/>
        </w:rPr>
        <w:t>Det etableres et eget utvalg som skal prioritere og avgjøre søknader. Utvalget er sammensatt av medlemmer fra NMS-administrasjonen, «Sendt bort» og eksterne fagpersoner</w:t>
      </w:r>
      <w:r w:rsidR="004F0715">
        <w:rPr>
          <w:rFonts w:ascii="Arial" w:eastAsiaTheme="minorEastAsia" w:hAnsi="Arial" w:cs="Arial"/>
          <w:color w:val="000000" w:themeColor="text1"/>
          <w:kern w:val="24"/>
          <w:sz w:val="24"/>
          <w:szCs w:val="24"/>
          <w:lang w:eastAsia="nb-NO"/>
          <w14:ligatures w14:val="none"/>
        </w:rPr>
        <w:t xml:space="preserve"> (2+2+2).</w:t>
      </w:r>
      <w:r w:rsidR="00FD12C1">
        <w:rPr>
          <w:rFonts w:ascii="Arial" w:eastAsiaTheme="minorEastAsia" w:hAnsi="Arial" w:cs="Arial"/>
          <w:color w:val="000000" w:themeColor="text1"/>
          <w:kern w:val="24"/>
          <w:sz w:val="24"/>
          <w:szCs w:val="24"/>
          <w:lang w:eastAsia="nb-NO"/>
          <w14:ligatures w14:val="none"/>
        </w:rPr>
        <w:t xml:space="preserve"> Utvalget </w:t>
      </w:r>
      <w:r w:rsidR="00914531">
        <w:rPr>
          <w:rFonts w:ascii="Arial" w:eastAsiaTheme="minorEastAsia" w:hAnsi="Arial" w:cs="Arial"/>
          <w:color w:val="000000" w:themeColor="text1"/>
          <w:kern w:val="24"/>
          <w:sz w:val="24"/>
          <w:szCs w:val="24"/>
          <w:lang w:eastAsia="nb-NO"/>
          <w14:ligatures w14:val="none"/>
        </w:rPr>
        <w:t>arbeider etter felles</w:t>
      </w:r>
      <w:r w:rsidR="00DF2963">
        <w:rPr>
          <w:rFonts w:ascii="Arial" w:eastAsiaTheme="minorEastAsia" w:hAnsi="Arial" w:cs="Arial"/>
          <w:color w:val="000000" w:themeColor="text1"/>
          <w:kern w:val="24"/>
          <w:sz w:val="24"/>
          <w:szCs w:val="24"/>
          <w:lang w:eastAsia="nb-NO"/>
          <w14:ligatures w14:val="none"/>
        </w:rPr>
        <w:t xml:space="preserve"> etablerte</w:t>
      </w:r>
      <w:r w:rsidR="00914531">
        <w:rPr>
          <w:rFonts w:ascii="Arial" w:eastAsiaTheme="minorEastAsia" w:hAnsi="Arial" w:cs="Arial"/>
          <w:color w:val="000000" w:themeColor="text1"/>
          <w:kern w:val="24"/>
          <w:sz w:val="24"/>
          <w:szCs w:val="24"/>
          <w:lang w:eastAsia="nb-NO"/>
          <w14:ligatures w14:val="none"/>
        </w:rPr>
        <w:t xml:space="preserve"> retningslinj</w:t>
      </w:r>
      <w:r w:rsidR="00DF2963">
        <w:rPr>
          <w:rFonts w:ascii="Arial" w:eastAsiaTheme="minorEastAsia" w:hAnsi="Arial" w:cs="Arial"/>
          <w:color w:val="000000" w:themeColor="text1"/>
          <w:kern w:val="24"/>
          <w:sz w:val="24"/>
          <w:szCs w:val="24"/>
          <w:lang w:eastAsia="nb-NO"/>
          <w14:ligatures w14:val="none"/>
        </w:rPr>
        <w:t>er</w:t>
      </w:r>
      <w:r w:rsidR="00160B45">
        <w:rPr>
          <w:rFonts w:ascii="Arial" w:eastAsiaTheme="minorEastAsia" w:hAnsi="Arial" w:cs="Arial"/>
          <w:color w:val="000000" w:themeColor="text1"/>
          <w:kern w:val="24"/>
          <w:sz w:val="24"/>
          <w:szCs w:val="24"/>
          <w:lang w:eastAsia="nb-NO"/>
          <w14:ligatures w14:val="none"/>
        </w:rPr>
        <w:t>, godkjent av de organisasjoner som bruker utvalget</w:t>
      </w:r>
      <w:r w:rsidR="002F2EFA">
        <w:rPr>
          <w:rFonts w:ascii="Arial" w:eastAsiaTheme="minorEastAsia" w:hAnsi="Arial" w:cs="Arial"/>
          <w:color w:val="000000" w:themeColor="text1"/>
          <w:kern w:val="24"/>
          <w:sz w:val="24"/>
          <w:szCs w:val="24"/>
          <w:lang w:eastAsia="nb-NO"/>
          <w14:ligatures w14:val="none"/>
        </w:rPr>
        <w:t>.</w:t>
      </w:r>
    </w:p>
    <w:p w14:paraId="6F79B6E5" w14:textId="77777777" w:rsidR="004F0715" w:rsidRDefault="004F0715" w:rsidP="00213254">
      <w:pPr>
        <w:spacing w:after="0" w:line="276" w:lineRule="auto"/>
        <w:contextualSpacing/>
        <w:rPr>
          <w:rFonts w:ascii="Arial" w:eastAsia="Times New Roman" w:hAnsi="Arial" w:cs="Arial"/>
          <w:kern w:val="0"/>
          <w:sz w:val="24"/>
          <w:szCs w:val="24"/>
          <w:lang w:eastAsia="nb-NO"/>
          <w14:ligatures w14:val="none"/>
        </w:rPr>
      </w:pPr>
    </w:p>
    <w:p w14:paraId="495D5852" w14:textId="58A29842" w:rsidR="00213254" w:rsidRPr="00213254" w:rsidRDefault="00213254" w:rsidP="00213254">
      <w:pPr>
        <w:spacing w:after="0" w:line="276" w:lineRule="auto"/>
        <w:contextualSpacing/>
        <w:rPr>
          <w:rFonts w:ascii="Arial" w:eastAsia="Times New Roman" w:hAnsi="Arial" w:cs="Arial"/>
          <w:kern w:val="0"/>
          <w:sz w:val="24"/>
          <w:szCs w:val="24"/>
          <w:lang w:eastAsia="nb-NO"/>
          <w14:ligatures w14:val="none"/>
        </w:rPr>
      </w:pPr>
      <w:r w:rsidRPr="00213254">
        <w:rPr>
          <w:rFonts w:ascii="Arial" w:eastAsia="Times New Roman" w:hAnsi="Arial" w:cs="Arial"/>
          <w:kern w:val="0"/>
          <w:sz w:val="24"/>
          <w:szCs w:val="24"/>
          <w:lang w:eastAsia="nb-NO"/>
          <w14:ligatures w14:val="none"/>
        </w:rPr>
        <w:t>Retningslinjer for utvalgets arbeid med søknadsbehandling omhandle</w:t>
      </w:r>
      <w:r w:rsidR="00F143FF">
        <w:rPr>
          <w:rFonts w:ascii="Arial" w:eastAsia="Times New Roman" w:hAnsi="Arial" w:cs="Arial"/>
          <w:kern w:val="0"/>
          <w:sz w:val="24"/>
          <w:szCs w:val="24"/>
          <w:lang w:eastAsia="nb-NO"/>
          <w14:ligatures w14:val="none"/>
        </w:rPr>
        <w:t>r</w:t>
      </w:r>
      <w:r w:rsidRPr="00213254">
        <w:rPr>
          <w:rFonts w:ascii="Arial" w:eastAsia="Times New Roman" w:hAnsi="Arial" w:cs="Arial"/>
          <w:kern w:val="0"/>
          <w:sz w:val="24"/>
          <w:szCs w:val="24"/>
          <w:lang w:eastAsia="nb-NO"/>
          <w14:ligatures w14:val="none"/>
        </w:rPr>
        <w:t xml:space="preserve"> </w:t>
      </w:r>
      <w:r w:rsidR="002F2EFA">
        <w:rPr>
          <w:rFonts w:ascii="Arial" w:eastAsia="Times New Roman" w:hAnsi="Arial" w:cs="Arial"/>
          <w:kern w:val="0"/>
          <w:sz w:val="24"/>
          <w:szCs w:val="24"/>
          <w:lang w:eastAsia="nb-NO"/>
          <w14:ligatures w14:val="none"/>
        </w:rPr>
        <w:t xml:space="preserve">bl.a. </w:t>
      </w:r>
      <w:r w:rsidRPr="00213254">
        <w:rPr>
          <w:rFonts w:ascii="Arial" w:eastAsia="Times New Roman" w:hAnsi="Arial" w:cs="Arial"/>
          <w:kern w:val="0"/>
          <w:sz w:val="24"/>
          <w:szCs w:val="24"/>
          <w:lang w:eastAsia="nb-NO"/>
          <w14:ligatures w14:val="none"/>
        </w:rPr>
        <w:t>følgende kriterier:</w:t>
      </w:r>
    </w:p>
    <w:p w14:paraId="1D122572" w14:textId="70B7F849" w:rsidR="00213254" w:rsidRPr="00213254" w:rsidRDefault="00213254" w:rsidP="00CF0D20">
      <w:pPr>
        <w:numPr>
          <w:ilvl w:val="0"/>
          <w:numId w:val="24"/>
        </w:numPr>
        <w:spacing w:after="0" w:line="276" w:lineRule="auto"/>
        <w:contextualSpacing/>
        <w:rPr>
          <w:rFonts w:ascii="Arial" w:eastAsia="Times New Roman" w:hAnsi="Arial" w:cs="Arial"/>
          <w:kern w:val="0"/>
          <w:sz w:val="24"/>
          <w:szCs w:val="24"/>
          <w:lang w:eastAsia="nb-NO"/>
          <w14:ligatures w14:val="none"/>
        </w:rPr>
      </w:pPr>
      <w:r w:rsidRPr="00213254">
        <w:rPr>
          <w:rFonts w:ascii="Arial" w:eastAsia="Times New Roman" w:hAnsi="Arial" w:cs="Arial"/>
          <w:kern w:val="0"/>
          <w:sz w:val="24"/>
          <w:szCs w:val="24"/>
          <w:lang w:eastAsia="nb-NO"/>
          <w14:ligatures w14:val="none"/>
        </w:rPr>
        <w:t>Spesielt mange og/eller lange adskillelser fra omsorgspersoner</w:t>
      </w:r>
      <w:r w:rsidR="00F143FF">
        <w:rPr>
          <w:rFonts w:ascii="Arial" w:eastAsia="Times New Roman" w:hAnsi="Arial" w:cs="Arial"/>
          <w:kern w:val="0"/>
          <w:sz w:val="24"/>
          <w:szCs w:val="24"/>
          <w:lang w:eastAsia="nb-NO"/>
          <w14:ligatures w14:val="none"/>
        </w:rPr>
        <w:t>.</w:t>
      </w:r>
    </w:p>
    <w:p w14:paraId="5C335038" w14:textId="5CBD0054" w:rsidR="00213254" w:rsidRPr="00213254" w:rsidRDefault="00213254" w:rsidP="00CF0D20">
      <w:pPr>
        <w:numPr>
          <w:ilvl w:val="0"/>
          <w:numId w:val="24"/>
        </w:numPr>
        <w:spacing w:after="0" w:line="276" w:lineRule="auto"/>
        <w:contextualSpacing/>
        <w:rPr>
          <w:rFonts w:ascii="Arial" w:eastAsia="Times New Roman" w:hAnsi="Arial" w:cs="Arial"/>
          <w:kern w:val="0"/>
          <w:sz w:val="24"/>
          <w:szCs w:val="24"/>
          <w:lang w:eastAsia="nb-NO"/>
          <w14:ligatures w14:val="none"/>
        </w:rPr>
      </w:pPr>
      <w:r w:rsidRPr="00213254">
        <w:rPr>
          <w:rFonts w:ascii="Arial" w:eastAsia="Times New Roman" w:hAnsi="Arial" w:cs="Arial"/>
          <w:kern w:val="0"/>
          <w:sz w:val="24"/>
          <w:szCs w:val="24"/>
          <w:lang w:eastAsia="nb-NO"/>
          <w14:ligatures w14:val="none"/>
        </w:rPr>
        <w:t>Alder ved adskillelse</w:t>
      </w:r>
      <w:r w:rsidR="00F143FF">
        <w:rPr>
          <w:rFonts w:ascii="Arial" w:eastAsia="Times New Roman" w:hAnsi="Arial" w:cs="Arial"/>
          <w:kern w:val="0"/>
          <w:sz w:val="24"/>
          <w:szCs w:val="24"/>
          <w:lang w:eastAsia="nb-NO"/>
          <w14:ligatures w14:val="none"/>
        </w:rPr>
        <w:t>.</w:t>
      </w:r>
    </w:p>
    <w:p w14:paraId="37994AF6" w14:textId="59C28170" w:rsidR="00213254" w:rsidRPr="00213254" w:rsidRDefault="00213254" w:rsidP="00CF0D20">
      <w:pPr>
        <w:numPr>
          <w:ilvl w:val="0"/>
          <w:numId w:val="24"/>
        </w:numPr>
        <w:spacing w:after="0" w:line="276" w:lineRule="auto"/>
        <w:contextualSpacing/>
        <w:rPr>
          <w:rFonts w:ascii="Arial" w:eastAsia="Times New Roman" w:hAnsi="Arial" w:cs="Arial"/>
          <w:kern w:val="0"/>
          <w:sz w:val="24"/>
          <w:szCs w:val="24"/>
          <w:lang w:eastAsia="nb-NO"/>
          <w14:ligatures w14:val="none"/>
        </w:rPr>
      </w:pPr>
      <w:r w:rsidRPr="00213254">
        <w:rPr>
          <w:rFonts w:ascii="Arial" w:eastAsia="Times New Roman" w:hAnsi="Arial" w:cs="Arial"/>
          <w:kern w:val="0"/>
          <w:sz w:val="24"/>
          <w:szCs w:val="24"/>
          <w:lang w:eastAsia="nb-NO"/>
          <w14:ligatures w14:val="none"/>
        </w:rPr>
        <w:t>Grad av omsorgssvikt</w:t>
      </w:r>
      <w:r w:rsidR="00F143FF">
        <w:rPr>
          <w:rFonts w:ascii="Arial" w:eastAsia="Times New Roman" w:hAnsi="Arial" w:cs="Arial"/>
          <w:kern w:val="0"/>
          <w:sz w:val="24"/>
          <w:szCs w:val="24"/>
          <w:lang w:eastAsia="nb-NO"/>
          <w14:ligatures w14:val="none"/>
        </w:rPr>
        <w:t>.</w:t>
      </w:r>
    </w:p>
    <w:p w14:paraId="0EDD984F" w14:textId="15EC873F" w:rsidR="00213254" w:rsidRPr="00213254" w:rsidRDefault="00213254" w:rsidP="00CF0D20">
      <w:pPr>
        <w:numPr>
          <w:ilvl w:val="0"/>
          <w:numId w:val="24"/>
        </w:numPr>
        <w:spacing w:after="0" w:line="276" w:lineRule="auto"/>
        <w:contextualSpacing/>
        <w:rPr>
          <w:rFonts w:ascii="Arial" w:eastAsia="Times New Roman" w:hAnsi="Arial" w:cs="Arial"/>
          <w:kern w:val="0"/>
          <w:sz w:val="24"/>
          <w:szCs w:val="24"/>
          <w:lang w:eastAsia="nb-NO"/>
          <w14:ligatures w14:val="none"/>
        </w:rPr>
      </w:pPr>
      <w:r w:rsidRPr="00213254">
        <w:rPr>
          <w:rFonts w:ascii="Arial" w:eastAsia="Times New Roman" w:hAnsi="Arial" w:cs="Arial"/>
          <w:kern w:val="0"/>
          <w:sz w:val="24"/>
          <w:szCs w:val="24"/>
          <w:lang w:eastAsia="nb-NO"/>
          <w14:ligatures w14:val="none"/>
        </w:rPr>
        <w:t>Utsettelse for fysisk og/eller psykisk vold</w:t>
      </w:r>
      <w:r w:rsidR="00F143FF">
        <w:rPr>
          <w:rFonts w:ascii="Arial" w:eastAsia="Times New Roman" w:hAnsi="Arial" w:cs="Arial"/>
          <w:kern w:val="0"/>
          <w:sz w:val="24"/>
          <w:szCs w:val="24"/>
          <w:lang w:eastAsia="nb-NO"/>
          <w14:ligatures w14:val="none"/>
        </w:rPr>
        <w:t>.</w:t>
      </w:r>
    </w:p>
    <w:p w14:paraId="6628D97A" w14:textId="2E0D4265" w:rsidR="00213254" w:rsidRPr="00213254" w:rsidRDefault="00213254" w:rsidP="00CF0D20">
      <w:pPr>
        <w:numPr>
          <w:ilvl w:val="0"/>
          <w:numId w:val="24"/>
        </w:numPr>
        <w:spacing w:after="0" w:line="276" w:lineRule="auto"/>
        <w:contextualSpacing/>
        <w:rPr>
          <w:rFonts w:ascii="Arial" w:eastAsia="Times New Roman" w:hAnsi="Arial" w:cs="Arial"/>
          <w:kern w:val="0"/>
          <w:sz w:val="24"/>
          <w:szCs w:val="24"/>
          <w:lang w:eastAsia="nb-NO"/>
          <w14:ligatures w14:val="none"/>
        </w:rPr>
      </w:pPr>
      <w:r w:rsidRPr="00213254">
        <w:rPr>
          <w:rFonts w:ascii="Arial" w:eastAsia="Times New Roman" w:hAnsi="Arial" w:cs="Arial"/>
          <w:kern w:val="0"/>
          <w:sz w:val="24"/>
          <w:szCs w:val="24"/>
          <w:lang w:eastAsia="nb-NO"/>
          <w14:ligatures w14:val="none"/>
        </w:rPr>
        <w:t>Utsettelse for seksuelle overgrep, alvorlig vold og/eller krenkelser eller manglende adekvat oppfølging ved dødsfall i kjernefamilien</w:t>
      </w:r>
      <w:r w:rsidR="00F143FF">
        <w:rPr>
          <w:rFonts w:ascii="Arial" w:eastAsia="Times New Roman" w:hAnsi="Arial" w:cs="Arial"/>
          <w:kern w:val="0"/>
          <w:sz w:val="24"/>
          <w:szCs w:val="24"/>
          <w:lang w:eastAsia="nb-NO"/>
          <w14:ligatures w14:val="none"/>
        </w:rPr>
        <w:t>.</w:t>
      </w:r>
    </w:p>
    <w:p w14:paraId="17C0E050" w14:textId="007E3E41" w:rsidR="00A1331B" w:rsidRDefault="00213254" w:rsidP="00CF0D20">
      <w:pPr>
        <w:numPr>
          <w:ilvl w:val="0"/>
          <w:numId w:val="24"/>
        </w:numPr>
        <w:spacing w:after="0" w:line="276" w:lineRule="auto"/>
        <w:contextualSpacing/>
        <w:rPr>
          <w:rFonts w:ascii="Arial" w:eastAsia="Times New Roman" w:hAnsi="Arial" w:cs="Arial"/>
          <w:kern w:val="0"/>
          <w:sz w:val="24"/>
          <w:szCs w:val="24"/>
          <w:lang w:eastAsia="nb-NO"/>
          <w14:ligatures w14:val="none"/>
        </w:rPr>
      </w:pPr>
      <w:r w:rsidRPr="00213254">
        <w:rPr>
          <w:rFonts w:ascii="Arial" w:eastAsia="Times New Roman" w:hAnsi="Arial" w:cs="Arial"/>
          <w:kern w:val="0"/>
          <w:sz w:val="24"/>
          <w:szCs w:val="24"/>
          <w:lang w:eastAsia="nb-NO"/>
          <w14:ligatures w14:val="none"/>
        </w:rPr>
        <w:t>Andre forhold/omstendigheter i oppvekstsituasjonen som har påført den enkelte store negative konsekvenser</w:t>
      </w:r>
      <w:r w:rsidR="00CE57B0" w:rsidRPr="00CE57B0">
        <w:rPr>
          <w:rFonts w:ascii="Arial" w:eastAsia="Times New Roman" w:hAnsi="Arial" w:cs="Arial"/>
          <w:kern w:val="0"/>
          <w:sz w:val="24"/>
          <w:szCs w:val="24"/>
          <w:lang w:eastAsia="nb-NO"/>
          <w14:ligatures w14:val="none"/>
        </w:rPr>
        <w:t>.</w:t>
      </w:r>
      <w:r w:rsidRPr="00213254">
        <w:rPr>
          <w:rFonts w:ascii="Arial" w:eastAsia="Times New Roman" w:hAnsi="Arial" w:cs="Arial"/>
          <w:kern w:val="0"/>
          <w:sz w:val="24"/>
          <w:szCs w:val="24"/>
          <w:lang w:eastAsia="nb-NO"/>
          <w14:ligatures w14:val="none"/>
        </w:rPr>
        <w:t xml:space="preserve"> </w:t>
      </w:r>
    </w:p>
    <w:p w14:paraId="64E59E6C" w14:textId="77777777" w:rsidR="00A1331B" w:rsidRDefault="00A1331B" w:rsidP="000F3479">
      <w:pPr>
        <w:spacing w:after="0" w:line="276" w:lineRule="auto"/>
        <w:contextualSpacing/>
        <w:rPr>
          <w:rFonts w:ascii="Arial" w:eastAsia="Times New Roman" w:hAnsi="Arial" w:cs="Arial"/>
          <w:kern w:val="0"/>
          <w:sz w:val="24"/>
          <w:szCs w:val="24"/>
          <w:lang w:eastAsia="nb-NO"/>
          <w14:ligatures w14:val="none"/>
        </w:rPr>
      </w:pPr>
    </w:p>
    <w:p w14:paraId="69FF7A1D" w14:textId="3A907D89" w:rsidR="000F3479" w:rsidRPr="000F3479" w:rsidRDefault="000F3479" w:rsidP="00532639">
      <w:pPr>
        <w:spacing w:after="0" w:line="276" w:lineRule="auto"/>
        <w:contextualSpacing/>
        <w:rPr>
          <w:rFonts w:ascii="Arial" w:eastAsia="Times New Roman" w:hAnsi="Arial" w:cs="Arial"/>
          <w:kern w:val="0"/>
          <w:sz w:val="24"/>
          <w:szCs w:val="24"/>
          <w:lang w:eastAsia="nb-NO"/>
          <w14:ligatures w14:val="none"/>
        </w:rPr>
      </w:pPr>
      <w:r w:rsidRPr="000F3479">
        <w:rPr>
          <w:rFonts w:ascii="Arial" w:eastAsiaTheme="minorEastAsia" w:hAnsi="Arial" w:cs="Arial"/>
          <w:color w:val="000000" w:themeColor="text1"/>
          <w:kern w:val="24"/>
          <w:sz w:val="24"/>
          <w:szCs w:val="24"/>
          <w:lang w:eastAsia="nb-NO"/>
          <w14:ligatures w14:val="none"/>
        </w:rPr>
        <w:t>Oppreisningsnivåene følger statens rettferdsvederlagsordning.</w:t>
      </w:r>
      <w:r w:rsidR="00532639">
        <w:rPr>
          <w:rFonts w:ascii="Arial" w:eastAsia="Times New Roman" w:hAnsi="Arial" w:cs="Arial"/>
          <w:kern w:val="0"/>
          <w:sz w:val="24"/>
          <w:szCs w:val="24"/>
          <w:lang w:eastAsia="nb-NO"/>
          <w14:ligatures w14:val="none"/>
        </w:rPr>
        <w:t xml:space="preserve"> </w:t>
      </w:r>
      <w:r w:rsidRPr="000F3479">
        <w:rPr>
          <w:rFonts w:ascii="Arial" w:eastAsiaTheme="minorEastAsia" w:hAnsi="Arial" w:cs="Arial"/>
          <w:color w:val="000000" w:themeColor="text1"/>
          <w:kern w:val="24"/>
          <w:sz w:val="24"/>
          <w:szCs w:val="24"/>
          <w:lang w:eastAsia="nb-NO"/>
          <w14:ligatures w14:val="none"/>
        </w:rPr>
        <w:t>Gradert etter alvorlighetsgrad settes nivået til kr. 50.000 – kr. 250.000.</w:t>
      </w:r>
      <w:r w:rsidR="00831E7D">
        <w:rPr>
          <w:rFonts w:ascii="Arial" w:eastAsia="Times New Roman" w:hAnsi="Arial" w:cs="Arial"/>
          <w:kern w:val="0"/>
          <w:sz w:val="24"/>
          <w:szCs w:val="24"/>
          <w:lang w:eastAsia="nb-NO"/>
          <w14:ligatures w14:val="none"/>
        </w:rPr>
        <w:t xml:space="preserve"> </w:t>
      </w:r>
      <w:r w:rsidRPr="000F3479">
        <w:rPr>
          <w:rFonts w:ascii="Arial" w:eastAsiaTheme="minorEastAsia" w:hAnsi="Arial" w:cs="Arial"/>
          <w:color w:val="000000" w:themeColor="text1"/>
          <w:kern w:val="24"/>
          <w:sz w:val="24"/>
          <w:szCs w:val="24"/>
          <w:lang w:eastAsia="nb-NO"/>
          <w14:ligatures w14:val="none"/>
        </w:rPr>
        <w:t>Ordningen er subsidiær etter erstatning utbetalt etter andre ordninger.</w:t>
      </w:r>
    </w:p>
    <w:p w14:paraId="56FAE21C" w14:textId="77777777" w:rsidR="00831E7D" w:rsidRDefault="00831E7D" w:rsidP="00532639">
      <w:pPr>
        <w:spacing w:after="0" w:line="276" w:lineRule="auto"/>
        <w:contextualSpacing/>
        <w:rPr>
          <w:rFonts w:ascii="Arial" w:eastAsiaTheme="minorEastAsia" w:hAnsi="Arial" w:cs="Arial"/>
          <w:color w:val="000000" w:themeColor="text1"/>
          <w:kern w:val="24"/>
          <w:sz w:val="24"/>
          <w:szCs w:val="24"/>
          <w:lang w:eastAsia="nb-NO"/>
          <w14:ligatures w14:val="none"/>
        </w:rPr>
      </w:pPr>
    </w:p>
    <w:p w14:paraId="08FC8F05" w14:textId="0C75A2D9" w:rsidR="000F3479" w:rsidRPr="0072233A" w:rsidRDefault="000F3479" w:rsidP="00532639">
      <w:pPr>
        <w:spacing w:after="0" w:line="276" w:lineRule="auto"/>
        <w:contextualSpacing/>
        <w:rPr>
          <w:rFonts w:ascii="Arial" w:eastAsia="Times New Roman" w:hAnsi="Arial" w:cs="Arial"/>
          <w:kern w:val="0"/>
          <w:sz w:val="24"/>
          <w:szCs w:val="24"/>
          <w:lang w:eastAsia="nb-NO"/>
          <w14:ligatures w14:val="none"/>
        </w:rPr>
      </w:pPr>
      <w:r w:rsidRPr="0072233A">
        <w:rPr>
          <w:rFonts w:ascii="Arial" w:eastAsiaTheme="minorEastAsia" w:hAnsi="Arial" w:cs="Arial"/>
          <w:color w:val="000000" w:themeColor="text1"/>
          <w:kern w:val="24"/>
          <w:sz w:val="24"/>
          <w:szCs w:val="24"/>
          <w:lang w:eastAsia="nb-NO"/>
          <w14:ligatures w14:val="none"/>
        </w:rPr>
        <w:t>Misjonærbarn som har behov for juridisk vurdering av sin sak, får dekket juridisk bistand etter etablert praksis</w:t>
      </w:r>
      <w:r w:rsidR="00DE0F1A" w:rsidRPr="0072233A">
        <w:rPr>
          <w:rFonts w:ascii="Arial" w:eastAsiaTheme="minorEastAsia" w:hAnsi="Arial" w:cs="Arial"/>
          <w:color w:val="000000" w:themeColor="text1"/>
          <w:kern w:val="24"/>
          <w:sz w:val="24"/>
          <w:szCs w:val="24"/>
          <w:lang w:eastAsia="nb-NO"/>
          <w14:ligatures w14:val="none"/>
        </w:rPr>
        <w:t xml:space="preserve"> (inntil et beløp tilsvarende 7 timer til offentlig sal</w:t>
      </w:r>
      <w:r w:rsidR="00FD0BF5" w:rsidRPr="0072233A">
        <w:rPr>
          <w:rFonts w:ascii="Arial" w:eastAsiaTheme="minorEastAsia" w:hAnsi="Arial" w:cs="Arial"/>
          <w:color w:val="000000" w:themeColor="text1"/>
          <w:kern w:val="24"/>
          <w:sz w:val="24"/>
          <w:szCs w:val="24"/>
          <w:lang w:eastAsia="nb-NO"/>
          <w14:ligatures w14:val="none"/>
        </w:rPr>
        <w:t>ærsats).</w:t>
      </w:r>
    </w:p>
    <w:p w14:paraId="31EF3356" w14:textId="77777777" w:rsidR="009A31C1" w:rsidRPr="0072233A" w:rsidRDefault="009A31C1" w:rsidP="00532639">
      <w:pPr>
        <w:spacing w:after="0" w:line="276" w:lineRule="auto"/>
        <w:contextualSpacing/>
        <w:rPr>
          <w:rFonts w:ascii="Arial" w:eastAsiaTheme="minorEastAsia" w:hAnsi="Arial" w:cs="Arial"/>
          <w:color w:val="000000" w:themeColor="text1"/>
          <w:kern w:val="24"/>
          <w:sz w:val="24"/>
          <w:szCs w:val="24"/>
          <w:lang w:eastAsia="nb-NO"/>
          <w14:ligatures w14:val="none"/>
        </w:rPr>
      </w:pPr>
    </w:p>
    <w:p w14:paraId="34AC3B54" w14:textId="0620677F" w:rsidR="0041430C" w:rsidRPr="0072233A" w:rsidRDefault="00B644E5" w:rsidP="00532639">
      <w:pPr>
        <w:spacing w:after="0" w:line="276" w:lineRule="auto"/>
        <w:contextualSpacing/>
        <w:rPr>
          <w:rFonts w:ascii="Arial" w:eastAsiaTheme="minorEastAsia" w:hAnsi="Arial" w:cs="Arial"/>
          <w:color w:val="000000" w:themeColor="text1"/>
          <w:kern w:val="24"/>
          <w:sz w:val="24"/>
          <w:szCs w:val="24"/>
          <w:lang w:eastAsia="nb-NO"/>
          <w14:ligatures w14:val="none"/>
        </w:rPr>
      </w:pPr>
      <w:r w:rsidRPr="0072233A">
        <w:rPr>
          <w:rFonts w:ascii="Arial" w:eastAsiaTheme="minorEastAsia" w:hAnsi="Arial" w:cs="Arial"/>
          <w:color w:val="000000" w:themeColor="text1"/>
          <w:kern w:val="24"/>
          <w:sz w:val="24"/>
          <w:szCs w:val="24"/>
          <w:lang w:eastAsia="nb-NO"/>
          <w14:ligatures w14:val="none"/>
        </w:rPr>
        <w:t>Dersom juridisk vurdering konkluderer med at det er grunnlag for en sak, skal erstatning gjennom offentlige etablerte ordninger prøves først.</w:t>
      </w:r>
      <w:r w:rsidR="00137C16" w:rsidRPr="0072233A">
        <w:rPr>
          <w:rFonts w:ascii="Arial" w:eastAsiaTheme="minorEastAsia" w:hAnsi="Arial" w:cs="Arial"/>
          <w:color w:val="000000" w:themeColor="text1"/>
          <w:kern w:val="24"/>
          <w:sz w:val="24"/>
          <w:szCs w:val="24"/>
          <w:lang w:eastAsia="nb-NO"/>
          <w14:ligatures w14:val="none"/>
        </w:rPr>
        <w:t xml:space="preserve"> Dersom det ikke er grunnlag for det, eller dette ikke fører fram, kan sak tas til</w:t>
      </w:r>
      <w:r w:rsidR="00E052E1" w:rsidRPr="0072233A">
        <w:rPr>
          <w:rFonts w:ascii="Arial" w:eastAsiaTheme="minorEastAsia" w:hAnsi="Arial" w:cs="Arial"/>
          <w:color w:val="000000" w:themeColor="text1"/>
          <w:kern w:val="24"/>
          <w:sz w:val="24"/>
          <w:szCs w:val="24"/>
          <w:lang w:eastAsia="nb-NO"/>
          <w14:ligatures w14:val="none"/>
        </w:rPr>
        <w:t xml:space="preserve"> forhandling med NMS.</w:t>
      </w:r>
    </w:p>
    <w:p w14:paraId="41B7F1E3" w14:textId="77777777" w:rsidR="00E052E1" w:rsidRPr="0072233A" w:rsidRDefault="00E052E1" w:rsidP="00532639">
      <w:pPr>
        <w:spacing w:after="0" w:line="276" w:lineRule="auto"/>
        <w:contextualSpacing/>
        <w:rPr>
          <w:rFonts w:ascii="Arial" w:eastAsiaTheme="minorEastAsia" w:hAnsi="Arial" w:cs="Arial"/>
          <w:color w:val="000000" w:themeColor="text1"/>
          <w:kern w:val="24"/>
          <w:sz w:val="24"/>
          <w:szCs w:val="24"/>
          <w:lang w:eastAsia="nb-NO"/>
          <w14:ligatures w14:val="none"/>
        </w:rPr>
      </w:pPr>
    </w:p>
    <w:p w14:paraId="5C07562E" w14:textId="752A8746" w:rsidR="000F3479" w:rsidRDefault="000F3479" w:rsidP="00532639">
      <w:pPr>
        <w:spacing w:after="0" w:line="276" w:lineRule="auto"/>
        <w:contextualSpacing/>
        <w:rPr>
          <w:rFonts w:ascii="Arial" w:eastAsiaTheme="minorEastAsia" w:hAnsi="Arial" w:cs="Arial"/>
          <w:color w:val="000000" w:themeColor="text1"/>
          <w:kern w:val="24"/>
          <w:sz w:val="24"/>
          <w:szCs w:val="24"/>
          <w:lang w:eastAsia="nb-NO"/>
          <w14:ligatures w14:val="none"/>
        </w:rPr>
      </w:pPr>
      <w:r w:rsidRPr="0072233A">
        <w:rPr>
          <w:rFonts w:ascii="Arial" w:eastAsiaTheme="minorEastAsia" w:hAnsi="Arial" w:cs="Arial"/>
          <w:color w:val="000000" w:themeColor="text1"/>
          <w:kern w:val="24"/>
          <w:sz w:val="24"/>
          <w:szCs w:val="24"/>
          <w:lang w:eastAsia="nb-NO"/>
          <w14:ligatures w14:val="none"/>
        </w:rPr>
        <w:t>Dersom misjonærbarn kommer i utenomrettslige forhandlinger med NMS knyttet til erstatningskrav, bidrar NMS med tilskudd til kostnadene ved dette</w:t>
      </w:r>
      <w:r w:rsidR="00254183" w:rsidRPr="0072233A">
        <w:rPr>
          <w:rFonts w:ascii="Arial" w:eastAsiaTheme="minorEastAsia" w:hAnsi="Arial" w:cs="Arial"/>
          <w:color w:val="000000" w:themeColor="text1"/>
          <w:kern w:val="24"/>
          <w:sz w:val="24"/>
          <w:szCs w:val="24"/>
          <w:lang w:eastAsia="nb-NO"/>
          <w14:ligatures w14:val="none"/>
        </w:rPr>
        <w:t xml:space="preserve"> (inntil 10 timer </w:t>
      </w:r>
      <w:r w:rsidR="00254183" w:rsidRPr="0072233A">
        <w:rPr>
          <w:rFonts w:ascii="Arial" w:eastAsiaTheme="minorEastAsia" w:hAnsi="Arial" w:cs="Arial"/>
          <w:color w:val="000000" w:themeColor="text1"/>
          <w:kern w:val="24"/>
          <w:sz w:val="24"/>
          <w:szCs w:val="24"/>
          <w:lang w:eastAsia="nb-NO"/>
          <w14:ligatures w14:val="none"/>
        </w:rPr>
        <w:lastRenderedPageBreak/>
        <w:t>juridisk bistand samt kostnader ved bruk av mekler inntil</w:t>
      </w:r>
      <w:r w:rsidR="00F81B1F" w:rsidRPr="0072233A">
        <w:rPr>
          <w:rFonts w:ascii="Arial" w:eastAsiaTheme="minorEastAsia" w:hAnsi="Arial" w:cs="Arial"/>
          <w:color w:val="000000" w:themeColor="text1"/>
          <w:kern w:val="24"/>
          <w:sz w:val="24"/>
          <w:szCs w:val="24"/>
          <w:lang w:eastAsia="nb-NO"/>
          <w14:ligatures w14:val="none"/>
        </w:rPr>
        <w:t xml:space="preserve"> 10 timer til offentlig salærtakst).</w:t>
      </w:r>
    </w:p>
    <w:p w14:paraId="0C5BBFD3" w14:textId="77777777" w:rsidR="000F3479" w:rsidRDefault="000F3479" w:rsidP="00532639">
      <w:pPr>
        <w:spacing w:after="0" w:line="276" w:lineRule="auto"/>
        <w:contextualSpacing/>
        <w:rPr>
          <w:rFonts w:ascii="Arial" w:eastAsiaTheme="minorEastAsia" w:hAnsi="Arial" w:cs="Arial"/>
          <w:color w:val="000000" w:themeColor="text1"/>
          <w:kern w:val="24"/>
          <w:sz w:val="24"/>
          <w:szCs w:val="24"/>
          <w:lang w:eastAsia="nb-NO"/>
          <w14:ligatures w14:val="none"/>
        </w:rPr>
      </w:pPr>
    </w:p>
    <w:p w14:paraId="3205B259" w14:textId="71A8C01F" w:rsidR="000F3479" w:rsidRDefault="00F81B1F" w:rsidP="00BE56B4">
      <w:pPr>
        <w:pStyle w:val="Overskrift2"/>
        <w:numPr>
          <w:ilvl w:val="0"/>
          <w:numId w:val="3"/>
        </w:numPr>
        <w:rPr>
          <w:rFonts w:eastAsia="Times New Roman"/>
          <w:b/>
          <w:bCs/>
          <w:lang w:eastAsia="nb-NO"/>
        </w:rPr>
      </w:pPr>
      <w:r w:rsidRPr="00BE56B4">
        <w:rPr>
          <w:rFonts w:eastAsia="Times New Roman"/>
          <w:b/>
          <w:bCs/>
          <w:lang w:eastAsia="nb-NO"/>
        </w:rPr>
        <w:t>Organisering av arbeidet med handlingsplanen</w:t>
      </w:r>
    </w:p>
    <w:p w14:paraId="39722633" w14:textId="4FCBB882" w:rsidR="0085428F" w:rsidRPr="0085428F" w:rsidRDefault="0085428F" w:rsidP="0085428F">
      <w:pPr>
        <w:rPr>
          <w:rFonts w:ascii="Arial" w:hAnsi="Arial" w:cs="Arial"/>
          <w:sz w:val="24"/>
          <w:szCs w:val="24"/>
          <w:lang w:eastAsia="nb-NO"/>
        </w:rPr>
      </w:pPr>
      <w:r w:rsidRPr="0085428F">
        <w:rPr>
          <w:rFonts w:ascii="Arial" w:hAnsi="Arial" w:cs="Arial"/>
          <w:sz w:val="24"/>
          <w:szCs w:val="24"/>
          <w:lang w:eastAsia="nb-NO"/>
        </w:rPr>
        <w:t>HR-avdelingen i NMS er ansvarlig for handlingsplan mht. iverksetting av og forslag til revisjon av denne.</w:t>
      </w:r>
      <w:r w:rsidR="000E56DB">
        <w:rPr>
          <w:rFonts w:ascii="Arial" w:hAnsi="Arial" w:cs="Arial"/>
          <w:sz w:val="24"/>
          <w:szCs w:val="24"/>
          <w:lang w:eastAsia="nb-NO"/>
        </w:rPr>
        <w:t xml:space="preserve"> </w:t>
      </w:r>
      <w:r w:rsidRPr="0085428F">
        <w:rPr>
          <w:rFonts w:ascii="Arial" w:hAnsi="Arial" w:cs="Arial"/>
          <w:sz w:val="24"/>
          <w:szCs w:val="24"/>
          <w:lang w:eastAsia="nb-NO"/>
        </w:rPr>
        <w:t>Ytterligere detaljering av handlingsplan samt etablering av retningslinjer for oppreisningsutvalgets arbeid skjer i dialog med «Sendt bort».</w:t>
      </w:r>
    </w:p>
    <w:p w14:paraId="6B30452C" w14:textId="77777777" w:rsidR="0085428F" w:rsidRPr="0085428F" w:rsidRDefault="0085428F" w:rsidP="0085428F">
      <w:pPr>
        <w:rPr>
          <w:rFonts w:ascii="Arial" w:hAnsi="Arial" w:cs="Arial"/>
          <w:sz w:val="24"/>
          <w:szCs w:val="24"/>
          <w:lang w:eastAsia="nb-NO"/>
        </w:rPr>
      </w:pPr>
      <w:r w:rsidRPr="0085428F">
        <w:rPr>
          <w:rFonts w:ascii="Arial" w:hAnsi="Arial" w:cs="Arial"/>
          <w:sz w:val="24"/>
          <w:szCs w:val="24"/>
          <w:lang w:eastAsia="nb-NO"/>
        </w:rPr>
        <w:t>Støttegruppen «Sendt bort» er åpen for medlemskap for misjonærbarn med NMS-bakgrunn, og NMS vil henvise til mulighet for slikt medlemskap og deltagelse i aktiviteter/nettverk i regi av «Sendt bort».</w:t>
      </w:r>
    </w:p>
    <w:p w14:paraId="1CDC3354" w14:textId="121931F7" w:rsidR="0085428F" w:rsidRPr="0085428F" w:rsidRDefault="0085428F" w:rsidP="0085428F">
      <w:pPr>
        <w:rPr>
          <w:rFonts w:ascii="Arial" w:hAnsi="Arial" w:cs="Arial"/>
          <w:sz w:val="24"/>
          <w:szCs w:val="24"/>
          <w:lang w:eastAsia="nb-NO"/>
        </w:rPr>
      </w:pPr>
      <w:r w:rsidRPr="0085428F">
        <w:rPr>
          <w:rFonts w:ascii="Arial" w:hAnsi="Arial" w:cs="Arial"/>
          <w:sz w:val="24"/>
          <w:szCs w:val="24"/>
          <w:lang w:eastAsia="nb-NO"/>
        </w:rPr>
        <w:t>Handlingsplan, retningslinjer, administrering og finansiering av ordningene evalueres årlig.</w:t>
      </w:r>
      <w:r w:rsidR="00A13B90">
        <w:rPr>
          <w:rFonts w:ascii="Arial" w:hAnsi="Arial" w:cs="Arial"/>
          <w:sz w:val="24"/>
          <w:szCs w:val="24"/>
          <w:lang w:eastAsia="nb-NO"/>
        </w:rPr>
        <w:t xml:space="preserve"> </w:t>
      </w:r>
      <w:r w:rsidRPr="0085428F">
        <w:rPr>
          <w:rFonts w:ascii="Arial" w:hAnsi="Arial" w:cs="Arial"/>
          <w:sz w:val="24"/>
          <w:szCs w:val="24"/>
          <w:lang w:eastAsia="nb-NO"/>
        </w:rPr>
        <w:t>I forkant av årlige evalueringer utarbeides en rapport med oversikt over gjennomførte tiltak, en vurdering av tiltakenes effekt og nødvendig justering av tiltakenes finansiering.</w:t>
      </w:r>
    </w:p>
    <w:p w14:paraId="46A9D5B6" w14:textId="77777777" w:rsidR="0085428F" w:rsidRPr="0085428F" w:rsidRDefault="0085428F" w:rsidP="0085428F">
      <w:pPr>
        <w:rPr>
          <w:rFonts w:ascii="Arial" w:hAnsi="Arial" w:cs="Arial"/>
          <w:sz w:val="24"/>
          <w:szCs w:val="24"/>
          <w:lang w:eastAsia="nb-NO"/>
        </w:rPr>
      </w:pPr>
      <w:r w:rsidRPr="0085428F">
        <w:rPr>
          <w:rFonts w:ascii="Arial" w:hAnsi="Arial" w:cs="Arial"/>
          <w:sz w:val="24"/>
          <w:szCs w:val="24"/>
          <w:lang w:eastAsia="nb-NO"/>
        </w:rPr>
        <w:t>Handlingsplan og revisjon av denne godkjennes av NMS’ landsstyre.</w:t>
      </w:r>
    </w:p>
    <w:p w14:paraId="293AE86E" w14:textId="25CE429B" w:rsidR="00BE56B4" w:rsidRDefault="00BE56B4" w:rsidP="00BE56B4">
      <w:pPr>
        <w:rPr>
          <w:lang w:eastAsia="nb-NO"/>
        </w:rPr>
      </w:pPr>
    </w:p>
    <w:p w14:paraId="66BBA26B" w14:textId="77777777" w:rsidR="009262C1" w:rsidRDefault="009262C1" w:rsidP="00BE56B4">
      <w:pPr>
        <w:rPr>
          <w:lang w:eastAsia="nb-NO"/>
        </w:rPr>
      </w:pPr>
    </w:p>
    <w:p w14:paraId="6B832278" w14:textId="049E44BE" w:rsidR="009262C1" w:rsidRPr="004446A2" w:rsidRDefault="009262C1" w:rsidP="004446A2">
      <w:pPr>
        <w:pStyle w:val="Overskrift2"/>
        <w:numPr>
          <w:ilvl w:val="0"/>
          <w:numId w:val="3"/>
        </w:numPr>
        <w:rPr>
          <w:b/>
          <w:bCs/>
          <w:lang w:eastAsia="nb-NO"/>
        </w:rPr>
      </w:pPr>
      <w:r w:rsidRPr="004446A2">
        <w:rPr>
          <w:b/>
          <w:bCs/>
          <w:lang w:eastAsia="nb-NO"/>
        </w:rPr>
        <w:t>Finansiering av tiltakene i handlingsplanen</w:t>
      </w:r>
    </w:p>
    <w:p w14:paraId="17A49E25" w14:textId="77777777" w:rsidR="00EE505D" w:rsidRPr="00EE505D" w:rsidRDefault="00EE505D" w:rsidP="00EE505D">
      <w:pPr>
        <w:spacing w:after="0" w:line="276" w:lineRule="auto"/>
        <w:contextualSpacing/>
        <w:rPr>
          <w:rFonts w:ascii="Arial" w:eastAsia="Times New Roman" w:hAnsi="Arial" w:cs="Arial"/>
          <w:kern w:val="0"/>
          <w:sz w:val="24"/>
          <w:szCs w:val="24"/>
          <w:lang w:eastAsia="nb-NO"/>
          <w14:ligatures w14:val="none"/>
        </w:rPr>
      </w:pPr>
      <w:r w:rsidRPr="00EE505D">
        <w:rPr>
          <w:rFonts w:ascii="Arial" w:eastAsia="Times New Roman" w:hAnsi="Arial" w:cs="Arial"/>
          <w:kern w:val="0"/>
          <w:sz w:val="24"/>
          <w:szCs w:val="24"/>
          <w:lang w:eastAsia="nb-NO"/>
          <w14:ligatures w14:val="none"/>
        </w:rPr>
        <w:t>Tiltakene nedfelt i handlingsplanen og andre aktiviteter som bidrar til formålet med planen, trenger finansiering.</w:t>
      </w:r>
    </w:p>
    <w:p w14:paraId="11685100" w14:textId="77777777" w:rsidR="00E360BA" w:rsidRDefault="00E360BA" w:rsidP="00EE505D">
      <w:pPr>
        <w:spacing w:after="0" w:line="276" w:lineRule="auto"/>
        <w:contextualSpacing/>
        <w:rPr>
          <w:rFonts w:ascii="Arial" w:eastAsia="Times New Roman" w:hAnsi="Arial" w:cs="Arial"/>
          <w:kern w:val="0"/>
          <w:sz w:val="24"/>
          <w:szCs w:val="24"/>
          <w:lang w:eastAsia="nb-NO"/>
          <w14:ligatures w14:val="none"/>
        </w:rPr>
      </w:pPr>
    </w:p>
    <w:p w14:paraId="2153AF1C" w14:textId="1A7B90A2" w:rsidR="00EE505D" w:rsidRDefault="00EE505D" w:rsidP="00EE505D">
      <w:pPr>
        <w:spacing w:after="0" w:line="276" w:lineRule="auto"/>
        <w:contextualSpacing/>
        <w:rPr>
          <w:rFonts w:ascii="Arial" w:eastAsia="Times New Roman" w:hAnsi="Arial" w:cs="Arial"/>
          <w:kern w:val="0"/>
          <w:sz w:val="24"/>
          <w:szCs w:val="24"/>
          <w:lang w:eastAsia="nb-NO"/>
          <w14:ligatures w14:val="none"/>
        </w:rPr>
      </w:pPr>
      <w:r w:rsidRPr="00EE505D">
        <w:rPr>
          <w:rFonts w:ascii="Arial" w:eastAsia="Times New Roman" w:hAnsi="Arial" w:cs="Arial"/>
          <w:kern w:val="0"/>
          <w:sz w:val="24"/>
          <w:szCs w:val="24"/>
          <w:lang w:eastAsia="nb-NO"/>
          <w14:ligatures w14:val="none"/>
        </w:rPr>
        <w:t>NMS vil årlig budsjettere for utgifter knyttet til:</w:t>
      </w:r>
    </w:p>
    <w:p w14:paraId="6CFB010B" w14:textId="77777777" w:rsidR="00EE505D" w:rsidRPr="00EE505D" w:rsidRDefault="00EE505D" w:rsidP="00EE505D">
      <w:pPr>
        <w:spacing w:after="0" w:line="276" w:lineRule="auto"/>
        <w:contextualSpacing/>
        <w:rPr>
          <w:rFonts w:ascii="Arial" w:eastAsia="Times New Roman" w:hAnsi="Arial" w:cs="Arial"/>
          <w:kern w:val="0"/>
          <w:sz w:val="24"/>
          <w:szCs w:val="24"/>
          <w:lang w:eastAsia="nb-NO"/>
          <w14:ligatures w14:val="none"/>
        </w:rPr>
      </w:pPr>
    </w:p>
    <w:p w14:paraId="22718B75" w14:textId="77777777" w:rsidR="00EE505D" w:rsidRPr="00E360BA" w:rsidRDefault="00EE505D" w:rsidP="00E360BA">
      <w:pPr>
        <w:pStyle w:val="Listeavsnitt"/>
        <w:numPr>
          <w:ilvl w:val="0"/>
          <w:numId w:val="23"/>
        </w:numPr>
        <w:spacing w:after="0" w:line="276" w:lineRule="auto"/>
        <w:rPr>
          <w:rFonts w:ascii="Arial" w:eastAsia="Times New Roman" w:hAnsi="Arial" w:cs="Arial"/>
          <w:kern w:val="0"/>
          <w:sz w:val="24"/>
          <w:szCs w:val="24"/>
          <w:lang w:eastAsia="nb-NO"/>
          <w14:ligatures w14:val="none"/>
        </w:rPr>
      </w:pPr>
      <w:r w:rsidRPr="00E360BA">
        <w:rPr>
          <w:rFonts w:ascii="Arial" w:eastAsia="Times New Roman" w:hAnsi="Arial" w:cs="Arial"/>
          <w:kern w:val="0"/>
          <w:sz w:val="24"/>
          <w:szCs w:val="24"/>
          <w:lang w:eastAsia="nb-NO"/>
          <w14:ligatures w14:val="none"/>
        </w:rPr>
        <w:t>Helsetilbud</w:t>
      </w:r>
    </w:p>
    <w:p w14:paraId="78FFC983" w14:textId="77777777" w:rsidR="00EE505D" w:rsidRPr="00E360BA" w:rsidRDefault="00EE505D" w:rsidP="00E360BA">
      <w:pPr>
        <w:pStyle w:val="Listeavsnitt"/>
        <w:numPr>
          <w:ilvl w:val="0"/>
          <w:numId w:val="23"/>
        </w:numPr>
        <w:spacing w:after="0" w:line="276" w:lineRule="auto"/>
        <w:rPr>
          <w:rFonts w:ascii="Arial" w:eastAsia="Times New Roman" w:hAnsi="Arial" w:cs="Arial"/>
          <w:kern w:val="0"/>
          <w:sz w:val="24"/>
          <w:szCs w:val="24"/>
          <w:lang w:eastAsia="nb-NO"/>
          <w14:ligatures w14:val="none"/>
        </w:rPr>
      </w:pPr>
      <w:r w:rsidRPr="00E360BA">
        <w:rPr>
          <w:rFonts w:ascii="Arial" w:eastAsia="Times New Roman" w:hAnsi="Arial" w:cs="Arial"/>
          <w:kern w:val="0"/>
          <w:sz w:val="24"/>
          <w:szCs w:val="24"/>
          <w:lang w:eastAsia="nb-NO"/>
          <w14:ligatures w14:val="none"/>
        </w:rPr>
        <w:t>Individuell oppreisning</w:t>
      </w:r>
    </w:p>
    <w:p w14:paraId="07E2A7C5" w14:textId="77777777" w:rsidR="00EE505D" w:rsidRPr="00E360BA" w:rsidRDefault="00EE505D" w:rsidP="00E360BA">
      <w:pPr>
        <w:pStyle w:val="Listeavsnitt"/>
        <w:numPr>
          <w:ilvl w:val="0"/>
          <w:numId w:val="23"/>
        </w:numPr>
        <w:spacing w:after="0" w:line="276" w:lineRule="auto"/>
        <w:rPr>
          <w:rFonts w:ascii="Arial" w:eastAsia="Times New Roman" w:hAnsi="Arial" w:cs="Arial"/>
          <w:kern w:val="0"/>
          <w:sz w:val="24"/>
          <w:szCs w:val="24"/>
          <w:lang w:eastAsia="nb-NO"/>
          <w14:ligatures w14:val="none"/>
        </w:rPr>
      </w:pPr>
      <w:r w:rsidRPr="00E360BA">
        <w:rPr>
          <w:rFonts w:ascii="Arial" w:eastAsia="Times New Roman" w:hAnsi="Arial" w:cs="Arial"/>
          <w:kern w:val="0"/>
          <w:sz w:val="24"/>
          <w:szCs w:val="24"/>
          <w:lang w:eastAsia="nb-NO"/>
          <w14:ligatures w14:val="none"/>
        </w:rPr>
        <w:t>Juridisk bistand</w:t>
      </w:r>
    </w:p>
    <w:p w14:paraId="1D4AE9BD" w14:textId="77777777" w:rsidR="00EE505D" w:rsidRPr="00E360BA" w:rsidRDefault="00EE505D" w:rsidP="00E360BA">
      <w:pPr>
        <w:pStyle w:val="Listeavsnitt"/>
        <w:numPr>
          <w:ilvl w:val="0"/>
          <w:numId w:val="23"/>
        </w:numPr>
        <w:spacing w:after="0" w:line="276" w:lineRule="auto"/>
        <w:rPr>
          <w:rFonts w:ascii="Arial" w:eastAsia="Times New Roman" w:hAnsi="Arial" w:cs="Arial"/>
          <w:kern w:val="0"/>
          <w:sz w:val="24"/>
          <w:szCs w:val="24"/>
          <w:lang w:eastAsia="nb-NO"/>
          <w14:ligatures w14:val="none"/>
        </w:rPr>
      </w:pPr>
      <w:r w:rsidRPr="00E360BA">
        <w:rPr>
          <w:rFonts w:ascii="Arial" w:eastAsia="Times New Roman" w:hAnsi="Arial" w:cs="Arial"/>
          <w:kern w:val="0"/>
          <w:sz w:val="24"/>
          <w:szCs w:val="24"/>
          <w:lang w:eastAsia="nb-NO"/>
          <w14:ligatures w14:val="none"/>
        </w:rPr>
        <w:t>Eksisterende møteplasser og fremtidige møter, undersøkelser, konferanser og workshops.</w:t>
      </w:r>
    </w:p>
    <w:p w14:paraId="5DF5C1D6" w14:textId="77777777" w:rsidR="00EE505D" w:rsidRPr="00E360BA" w:rsidRDefault="00EE505D" w:rsidP="00E360BA">
      <w:pPr>
        <w:pStyle w:val="Listeavsnitt"/>
        <w:numPr>
          <w:ilvl w:val="0"/>
          <w:numId w:val="23"/>
        </w:numPr>
        <w:spacing w:after="0" w:line="276" w:lineRule="auto"/>
        <w:rPr>
          <w:rFonts w:ascii="Arial" w:eastAsia="Times New Roman" w:hAnsi="Arial" w:cs="Arial"/>
          <w:kern w:val="0"/>
          <w:sz w:val="24"/>
          <w:szCs w:val="24"/>
          <w:lang w:eastAsia="nb-NO"/>
          <w14:ligatures w14:val="none"/>
        </w:rPr>
      </w:pPr>
      <w:r w:rsidRPr="00E360BA">
        <w:rPr>
          <w:rFonts w:ascii="Arial" w:eastAsia="Times New Roman" w:hAnsi="Arial" w:cs="Arial"/>
          <w:kern w:val="0"/>
          <w:sz w:val="24"/>
          <w:szCs w:val="24"/>
          <w:lang w:eastAsia="nb-NO"/>
          <w14:ligatures w14:val="none"/>
        </w:rPr>
        <w:t>Økonomisk støtte til organisasjoner og foreninger («Sendt bort» o.a.) som:</w:t>
      </w:r>
    </w:p>
    <w:p w14:paraId="381A2834" w14:textId="77777777" w:rsidR="00EE505D" w:rsidRPr="00E360BA" w:rsidRDefault="00EE505D" w:rsidP="00E360BA">
      <w:pPr>
        <w:pStyle w:val="Listeavsnitt"/>
        <w:numPr>
          <w:ilvl w:val="1"/>
          <w:numId w:val="23"/>
        </w:numPr>
        <w:spacing w:after="0" w:line="276" w:lineRule="auto"/>
        <w:rPr>
          <w:rFonts w:ascii="Arial" w:eastAsia="Times New Roman" w:hAnsi="Arial" w:cs="Arial"/>
          <w:kern w:val="0"/>
          <w:sz w:val="24"/>
          <w:szCs w:val="24"/>
          <w:lang w:eastAsia="nb-NO"/>
          <w14:ligatures w14:val="none"/>
        </w:rPr>
      </w:pPr>
      <w:r w:rsidRPr="00E360BA">
        <w:rPr>
          <w:rFonts w:ascii="Arial" w:eastAsia="Times New Roman" w:hAnsi="Arial" w:cs="Arial"/>
          <w:kern w:val="0"/>
          <w:sz w:val="24"/>
          <w:szCs w:val="24"/>
          <w:lang w:eastAsia="nb-NO"/>
          <w14:ligatures w14:val="none"/>
        </w:rPr>
        <w:t>Organiserer nettverk hvor misjonærbarn med NMS-bakgrunn deltar</w:t>
      </w:r>
    </w:p>
    <w:p w14:paraId="5E851739" w14:textId="77777777" w:rsidR="00EE505D" w:rsidRPr="00E360BA" w:rsidRDefault="00EE505D" w:rsidP="00E360BA">
      <w:pPr>
        <w:pStyle w:val="Listeavsnitt"/>
        <w:numPr>
          <w:ilvl w:val="1"/>
          <w:numId w:val="23"/>
        </w:numPr>
        <w:spacing w:after="0" w:line="276" w:lineRule="auto"/>
        <w:rPr>
          <w:rFonts w:ascii="Arial" w:eastAsia="Times New Roman" w:hAnsi="Arial" w:cs="Arial"/>
          <w:kern w:val="0"/>
          <w:sz w:val="24"/>
          <w:szCs w:val="24"/>
          <w:lang w:eastAsia="nb-NO"/>
          <w14:ligatures w14:val="none"/>
        </w:rPr>
      </w:pPr>
      <w:r w:rsidRPr="00E360BA">
        <w:rPr>
          <w:rFonts w:ascii="Arial" w:eastAsia="Times New Roman" w:hAnsi="Arial" w:cs="Arial"/>
          <w:kern w:val="0"/>
          <w:sz w:val="24"/>
          <w:szCs w:val="24"/>
          <w:lang w:eastAsia="nb-NO"/>
          <w14:ligatures w14:val="none"/>
        </w:rPr>
        <w:t>Bidrar til økt kunnskap og historieformidling</w:t>
      </w:r>
    </w:p>
    <w:p w14:paraId="2DB5EECF" w14:textId="2419C91B" w:rsidR="00A1331B" w:rsidRPr="008F64E8" w:rsidRDefault="00EE505D" w:rsidP="00E93082">
      <w:pPr>
        <w:pStyle w:val="Listeavsnitt"/>
        <w:numPr>
          <w:ilvl w:val="1"/>
          <w:numId w:val="23"/>
        </w:numPr>
        <w:spacing w:after="0" w:line="276" w:lineRule="auto"/>
        <w:rPr>
          <w:rFonts w:ascii="Arial" w:eastAsia="Times New Roman" w:hAnsi="Arial" w:cs="Arial"/>
          <w:kern w:val="0"/>
          <w:sz w:val="24"/>
          <w:szCs w:val="24"/>
          <w:lang w:eastAsia="nb-NO"/>
          <w14:ligatures w14:val="none"/>
        </w:rPr>
      </w:pPr>
      <w:r w:rsidRPr="008F64E8">
        <w:rPr>
          <w:rFonts w:ascii="Arial" w:eastAsia="Times New Roman" w:hAnsi="Arial" w:cs="Arial"/>
          <w:kern w:val="0"/>
          <w:sz w:val="24"/>
          <w:szCs w:val="24"/>
          <w:lang w:eastAsia="nb-NO"/>
          <w14:ligatures w14:val="none"/>
        </w:rPr>
        <w:t>Tar initiativ til og ansvar for organisering av felles møtepunkt, konferanser, workshops, etc.</w:t>
      </w:r>
    </w:p>
    <w:p w14:paraId="6E37D7E5" w14:textId="77777777" w:rsidR="00A1331B" w:rsidRPr="00A1331B" w:rsidRDefault="00A1331B" w:rsidP="00532639">
      <w:pPr>
        <w:spacing w:after="0" w:line="276" w:lineRule="auto"/>
        <w:contextualSpacing/>
        <w:rPr>
          <w:rFonts w:ascii="Arial" w:eastAsia="Times New Roman" w:hAnsi="Arial" w:cs="Arial"/>
          <w:kern w:val="0"/>
          <w:sz w:val="24"/>
          <w:szCs w:val="24"/>
          <w:lang w:eastAsia="nb-NO"/>
          <w14:ligatures w14:val="none"/>
        </w:rPr>
      </w:pPr>
    </w:p>
    <w:p w14:paraId="4326F67E" w14:textId="3364C1B9" w:rsidR="00B25C40" w:rsidRPr="00B4284F" w:rsidRDefault="00B25C40" w:rsidP="00532639">
      <w:pPr>
        <w:spacing w:line="276" w:lineRule="auto"/>
        <w:ind w:left="-1267"/>
        <w:rPr>
          <w:rFonts w:ascii="Arial" w:hAnsi="Arial" w:cs="Arial"/>
          <w:sz w:val="24"/>
          <w:szCs w:val="24"/>
        </w:rPr>
      </w:pPr>
    </w:p>
    <w:sectPr w:rsidR="00B25C40" w:rsidRPr="00B4284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75DD9" w14:textId="77777777" w:rsidR="00A82F24" w:rsidRDefault="00A82F24" w:rsidP="00D434FB">
      <w:pPr>
        <w:spacing w:after="0" w:line="240" w:lineRule="auto"/>
      </w:pPr>
      <w:r>
        <w:separator/>
      </w:r>
    </w:p>
  </w:endnote>
  <w:endnote w:type="continuationSeparator" w:id="0">
    <w:p w14:paraId="11730BA3" w14:textId="77777777" w:rsidR="00A82F24" w:rsidRDefault="00A82F24" w:rsidP="00D4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949A" w14:textId="77777777" w:rsidR="001A6554" w:rsidRDefault="001A655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189493"/>
      <w:docPartObj>
        <w:docPartGallery w:val="Page Numbers (Bottom of Page)"/>
        <w:docPartUnique/>
      </w:docPartObj>
    </w:sdtPr>
    <w:sdtContent>
      <w:p w14:paraId="03390545" w14:textId="2FC79CA6" w:rsidR="00900600" w:rsidRDefault="00900600">
        <w:pPr>
          <w:pStyle w:val="Bunntekst"/>
        </w:pPr>
        <w:r>
          <w:rPr>
            <w:noProof/>
          </w:rPr>
          <mc:AlternateContent>
            <mc:Choice Requires="wpg">
              <w:drawing>
                <wp:anchor distT="0" distB="0" distL="114300" distR="114300" simplePos="0" relativeHeight="251659264" behindDoc="0" locked="0" layoutInCell="0" allowOverlap="1" wp14:anchorId="2C23708B" wp14:editId="0A28B794">
                  <wp:simplePos x="0" y="0"/>
                  <wp:positionH relativeFrom="rightMargin">
                    <wp:align>right</wp:align>
                  </wp:positionH>
                  <wp:positionV relativeFrom="bottomMargin">
                    <wp:align>bottom</wp:align>
                  </wp:positionV>
                  <wp:extent cx="914400" cy="914400"/>
                  <wp:effectExtent l="11430" t="0" r="0" b="0"/>
                  <wp:wrapNone/>
                  <wp:docPr id="744672700"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51684215"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150C5" w14:textId="77777777" w:rsidR="00900600" w:rsidRDefault="00900600"/>
                            </w:txbxContent>
                          </wps:txbx>
                          <wps:bodyPr rot="0" vert="horz" wrap="square" lIns="91440" tIns="45720" rIns="91440" bIns="45720" anchor="t" anchorCtr="0" upright="1">
                            <a:noAutofit/>
                          </wps:bodyPr>
                        </wps:wsp>
                        <wps:wsp>
                          <wps:cNvPr id="181958643" name="AutoShape 3"/>
                          <wps:cNvSpPr>
                            <a:spLocks noChangeArrowheads="1"/>
                          </wps:cNvSpPr>
                          <wps:spPr bwMode="auto">
                            <a:xfrm rot="13500000" flipH="1">
                              <a:off x="10813" y="14744"/>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14:paraId="258E3E30" w14:textId="77777777" w:rsidR="00900600" w:rsidRDefault="00900600">
                                <w:pPr>
                                  <w:pStyle w:val="Bunntekst"/>
                                  <w:jc w:val="center"/>
                                </w:pPr>
                                <w:r>
                                  <w:fldChar w:fldCharType="begin"/>
                                </w:r>
                                <w:r>
                                  <w:instrText>PAGE   \* MERGEFORMAT</w:instrText>
                                </w:r>
                                <w:r>
                                  <w:fldChar w:fldCharType="separate"/>
                                </w:r>
                                <w:r>
                                  <w:t>2</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23708B" id="Gruppe 1" o:spid="_x0000_s1026" style="position:absolute;margin-left:20.8pt;margin-top:0;width:1in;height:1in;z-index:25165926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" o:allowincell="f">
                  <v:rect id="Rectangle 2" o:spid="_x0000_s1027"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" stroked="f">
                    <v:textbox>
                      <w:txbxContent>
                        <w:p w14:paraId="66A150C5" w14:textId="77777777" w:rsidR="00900600" w:rsidRDefault="00900600"/>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8"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" filled="f" fillcolor="#5c83b4" strokecolor="#5c83b4">
                    <v:textbox inset=",0,,0">
                      <w:txbxContent>
                        <w:p w14:paraId="258E3E30" w14:textId="77777777" w:rsidR="00900600" w:rsidRDefault="00900600">
                          <w:pPr>
                            <w:pStyle w:val="Bunntekst"/>
                            <w:jc w:val="center"/>
                          </w:pPr>
                          <w:r>
                            <w:fldChar w:fldCharType="begin"/>
                          </w:r>
                          <w:r>
                            <w:instrText>PAGE   \* MERGEFORMAT</w:instrText>
                          </w:r>
                          <w:r>
                            <w:fldChar w:fldCharType="separate"/>
                          </w:r>
                          <w:r>
                            <w:t>2</w:t>
                          </w:r>
                          <w:r>
                            <w:fldChar w:fldCharType="end"/>
                          </w:r>
                        </w:p>
                      </w:txbxContent>
                    </v:textbox>
                  </v:shape>
                  <w10:wrap anchorx="margin"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F524C" w14:textId="77777777" w:rsidR="001A6554" w:rsidRDefault="001A655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069A1" w14:textId="77777777" w:rsidR="00A82F24" w:rsidRDefault="00A82F24" w:rsidP="00D434FB">
      <w:pPr>
        <w:spacing w:after="0" w:line="240" w:lineRule="auto"/>
      </w:pPr>
      <w:r>
        <w:separator/>
      </w:r>
    </w:p>
  </w:footnote>
  <w:footnote w:type="continuationSeparator" w:id="0">
    <w:p w14:paraId="754911C8" w14:textId="77777777" w:rsidR="00A82F24" w:rsidRDefault="00A82F24" w:rsidP="00D43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5DEFA" w14:textId="77777777" w:rsidR="001A6554" w:rsidRDefault="001A655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2BF2" w14:textId="0ECBE827" w:rsidR="00EF4AD5" w:rsidRDefault="00733AB1">
    <w:pPr>
      <w:pStyle w:val="Topptekst"/>
      <w:pBdr>
        <w:bottom w:val="single" w:sz="12" w:space="1" w:color="auto"/>
      </w:pBdr>
    </w:pPr>
    <w:r>
      <w:rPr>
        <w:rFonts w:ascii="Calibri" w:hAnsi="Calibri" w:cs="Calibri"/>
        <w:noProof/>
        <w:color w:val="000000"/>
        <w14:ligatures w14:val="none"/>
      </w:rPr>
      <w:drawing>
        <wp:anchor distT="0" distB="0" distL="114300" distR="114300" simplePos="0" relativeHeight="251660288" behindDoc="0" locked="0" layoutInCell="1" allowOverlap="1" wp14:anchorId="3187DABD" wp14:editId="3857E2D7">
          <wp:simplePos x="0" y="0"/>
          <wp:positionH relativeFrom="margin">
            <wp:posOffset>3885346</wp:posOffset>
          </wp:positionH>
          <wp:positionV relativeFrom="paragraph">
            <wp:posOffset>154305</wp:posOffset>
          </wp:positionV>
          <wp:extent cx="1877755" cy="767534"/>
          <wp:effectExtent l="0" t="0" r="8255" b="0"/>
          <wp:wrapNone/>
          <wp:docPr id="931710986" name="Bilde 1" descr="Et bilde som inneholder Font, Grafikk, hvit,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Et bilde som inneholder Font, Grafikk, hvit, logo&#10;&#10;Automatisk generert beskrivels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77755" cy="7675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8640A6" w14:textId="13D28884" w:rsidR="00EF4AD5" w:rsidRDefault="00EF4AD5">
    <w:pPr>
      <w:pStyle w:val="Topptekst"/>
      <w:pBdr>
        <w:bottom w:val="single" w:sz="12" w:space="1" w:color="auto"/>
      </w:pBdr>
    </w:pPr>
    <w:r>
      <w:rPr>
        <w:noProof/>
      </w:rPr>
      <w:drawing>
        <wp:inline distT="0" distB="0" distL="0" distR="0" wp14:anchorId="62C3173A" wp14:editId="43168E3B">
          <wp:extent cx="733425" cy="733425"/>
          <wp:effectExtent l="0" t="0" r="9525" b="9525"/>
          <wp:docPr id="6" name="Bilde 4" descr="Et bilde som inneholder Font, Grafikk, logo,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4" descr="Et bilde som inneholder Font, Grafikk, logo, symbol&#10;&#10;Automatisk generert beskrivels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636C97AC" w14:textId="2D8E8526" w:rsidR="001E2886" w:rsidRDefault="001E2886">
    <w:pPr>
      <w:pStyle w:val="Topptekst"/>
    </w:pPr>
  </w:p>
  <w:p w14:paraId="620FA9A3" w14:textId="63CA5004" w:rsidR="00D434FB" w:rsidRDefault="00D434F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8173D" w14:textId="77777777" w:rsidR="001A6554" w:rsidRDefault="001A655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7745"/>
    <w:multiLevelType w:val="hybridMultilevel"/>
    <w:tmpl w:val="CC5C8C7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8D63A20"/>
    <w:multiLevelType w:val="hybridMultilevel"/>
    <w:tmpl w:val="237A4A5E"/>
    <w:lvl w:ilvl="0" w:tplc="4D60B036">
      <w:start w:val="1"/>
      <w:numFmt w:val="bullet"/>
      <w:lvlText w:val="•"/>
      <w:lvlJc w:val="left"/>
      <w:pPr>
        <w:tabs>
          <w:tab w:val="num" w:pos="360"/>
        </w:tabs>
        <w:ind w:left="360" w:hanging="360"/>
      </w:pPr>
      <w:rPr>
        <w:rFonts w:ascii="Arial" w:hAnsi="Arial" w:hint="default"/>
      </w:rPr>
    </w:lvl>
    <w:lvl w:ilvl="1" w:tplc="B5F4CF2C">
      <w:numFmt w:val="bullet"/>
      <w:lvlText w:val="•"/>
      <w:lvlJc w:val="left"/>
      <w:pPr>
        <w:tabs>
          <w:tab w:val="num" w:pos="1080"/>
        </w:tabs>
        <w:ind w:left="1080" w:hanging="360"/>
      </w:pPr>
      <w:rPr>
        <w:rFonts w:ascii="Arial" w:hAnsi="Arial" w:hint="default"/>
      </w:rPr>
    </w:lvl>
    <w:lvl w:ilvl="2" w:tplc="82940192" w:tentative="1">
      <w:start w:val="1"/>
      <w:numFmt w:val="bullet"/>
      <w:lvlText w:val="•"/>
      <w:lvlJc w:val="left"/>
      <w:pPr>
        <w:tabs>
          <w:tab w:val="num" w:pos="1800"/>
        </w:tabs>
        <w:ind w:left="1800" w:hanging="360"/>
      </w:pPr>
      <w:rPr>
        <w:rFonts w:ascii="Arial" w:hAnsi="Arial" w:hint="default"/>
      </w:rPr>
    </w:lvl>
    <w:lvl w:ilvl="3" w:tplc="9A505CEE" w:tentative="1">
      <w:start w:val="1"/>
      <w:numFmt w:val="bullet"/>
      <w:lvlText w:val="•"/>
      <w:lvlJc w:val="left"/>
      <w:pPr>
        <w:tabs>
          <w:tab w:val="num" w:pos="2520"/>
        </w:tabs>
        <w:ind w:left="2520" w:hanging="360"/>
      </w:pPr>
      <w:rPr>
        <w:rFonts w:ascii="Arial" w:hAnsi="Arial" w:hint="default"/>
      </w:rPr>
    </w:lvl>
    <w:lvl w:ilvl="4" w:tplc="6AE2CB96" w:tentative="1">
      <w:start w:val="1"/>
      <w:numFmt w:val="bullet"/>
      <w:lvlText w:val="•"/>
      <w:lvlJc w:val="left"/>
      <w:pPr>
        <w:tabs>
          <w:tab w:val="num" w:pos="3240"/>
        </w:tabs>
        <w:ind w:left="3240" w:hanging="360"/>
      </w:pPr>
      <w:rPr>
        <w:rFonts w:ascii="Arial" w:hAnsi="Arial" w:hint="default"/>
      </w:rPr>
    </w:lvl>
    <w:lvl w:ilvl="5" w:tplc="F1F00388" w:tentative="1">
      <w:start w:val="1"/>
      <w:numFmt w:val="bullet"/>
      <w:lvlText w:val="•"/>
      <w:lvlJc w:val="left"/>
      <w:pPr>
        <w:tabs>
          <w:tab w:val="num" w:pos="3960"/>
        </w:tabs>
        <w:ind w:left="3960" w:hanging="360"/>
      </w:pPr>
      <w:rPr>
        <w:rFonts w:ascii="Arial" w:hAnsi="Arial" w:hint="default"/>
      </w:rPr>
    </w:lvl>
    <w:lvl w:ilvl="6" w:tplc="B4FA5E84" w:tentative="1">
      <w:start w:val="1"/>
      <w:numFmt w:val="bullet"/>
      <w:lvlText w:val="•"/>
      <w:lvlJc w:val="left"/>
      <w:pPr>
        <w:tabs>
          <w:tab w:val="num" w:pos="4680"/>
        </w:tabs>
        <w:ind w:left="4680" w:hanging="360"/>
      </w:pPr>
      <w:rPr>
        <w:rFonts w:ascii="Arial" w:hAnsi="Arial" w:hint="default"/>
      </w:rPr>
    </w:lvl>
    <w:lvl w:ilvl="7" w:tplc="703E92B0" w:tentative="1">
      <w:start w:val="1"/>
      <w:numFmt w:val="bullet"/>
      <w:lvlText w:val="•"/>
      <w:lvlJc w:val="left"/>
      <w:pPr>
        <w:tabs>
          <w:tab w:val="num" w:pos="5400"/>
        </w:tabs>
        <w:ind w:left="5400" w:hanging="360"/>
      </w:pPr>
      <w:rPr>
        <w:rFonts w:ascii="Arial" w:hAnsi="Arial" w:hint="default"/>
      </w:rPr>
    </w:lvl>
    <w:lvl w:ilvl="8" w:tplc="F6607B7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47032D5"/>
    <w:multiLevelType w:val="hybridMultilevel"/>
    <w:tmpl w:val="D11214AC"/>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D5B72CF"/>
    <w:multiLevelType w:val="hybridMultilevel"/>
    <w:tmpl w:val="9CCCBE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DD476E0"/>
    <w:multiLevelType w:val="hybridMultilevel"/>
    <w:tmpl w:val="8E527E5C"/>
    <w:lvl w:ilvl="0" w:tplc="37AAD3F6">
      <w:start w:val="1"/>
      <w:numFmt w:val="bullet"/>
      <w:lvlText w:val="•"/>
      <w:lvlJc w:val="left"/>
      <w:pPr>
        <w:tabs>
          <w:tab w:val="num" w:pos="322"/>
        </w:tabs>
        <w:ind w:left="322" w:hanging="360"/>
      </w:pPr>
      <w:rPr>
        <w:rFonts w:ascii="Arial" w:hAnsi="Arial" w:hint="default"/>
      </w:rPr>
    </w:lvl>
    <w:lvl w:ilvl="1" w:tplc="08D8AD8A" w:tentative="1">
      <w:start w:val="1"/>
      <w:numFmt w:val="bullet"/>
      <w:lvlText w:val="•"/>
      <w:lvlJc w:val="left"/>
      <w:pPr>
        <w:tabs>
          <w:tab w:val="num" w:pos="1042"/>
        </w:tabs>
        <w:ind w:left="1042" w:hanging="360"/>
      </w:pPr>
      <w:rPr>
        <w:rFonts w:ascii="Arial" w:hAnsi="Arial" w:hint="default"/>
      </w:rPr>
    </w:lvl>
    <w:lvl w:ilvl="2" w:tplc="19624784" w:tentative="1">
      <w:start w:val="1"/>
      <w:numFmt w:val="bullet"/>
      <w:lvlText w:val="•"/>
      <w:lvlJc w:val="left"/>
      <w:pPr>
        <w:tabs>
          <w:tab w:val="num" w:pos="1762"/>
        </w:tabs>
        <w:ind w:left="1762" w:hanging="360"/>
      </w:pPr>
      <w:rPr>
        <w:rFonts w:ascii="Arial" w:hAnsi="Arial" w:hint="default"/>
      </w:rPr>
    </w:lvl>
    <w:lvl w:ilvl="3" w:tplc="E75C6C90" w:tentative="1">
      <w:start w:val="1"/>
      <w:numFmt w:val="bullet"/>
      <w:lvlText w:val="•"/>
      <w:lvlJc w:val="left"/>
      <w:pPr>
        <w:tabs>
          <w:tab w:val="num" w:pos="2482"/>
        </w:tabs>
        <w:ind w:left="2482" w:hanging="360"/>
      </w:pPr>
      <w:rPr>
        <w:rFonts w:ascii="Arial" w:hAnsi="Arial" w:hint="default"/>
      </w:rPr>
    </w:lvl>
    <w:lvl w:ilvl="4" w:tplc="4D82C302" w:tentative="1">
      <w:start w:val="1"/>
      <w:numFmt w:val="bullet"/>
      <w:lvlText w:val="•"/>
      <w:lvlJc w:val="left"/>
      <w:pPr>
        <w:tabs>
          <w:tab w:val="num" w:pos="3202"/>
        </w:tabs>
        <w:ind w:left="3202" w:hanging="360"/>
      </w:pPr>
      <w:rPr>
        <w:rFonts w:ascii="Arial" w:hAnsi="Arial" w:hint="default"/>
      </w:rPr>
    </w:lvl>
    <w:lvl w:ilvl="5" w:tplc="CCEAC170" w:tentative="1">
      <w:start w:val="1"/>
      <w:numFmt w:val="bullet"/>
      <w:lvlText w:val="•"/>
      <w:lvlJc w:val="left"/>
      <w:pPr>
        <w:tabs>
          <w:tab w:val="num" w:pos="3922"/>
        </w:tabs>
        <w:ind w:left="3922" w:hanging="360"/>
      </w:pPr>
      <w:rPr>
        <w:rFonts w:ascii="Arial" w:hAnsi="Arial" w:hint="default"/>
      </w:rPr>
    </w:lvl>
    <w:lvl w:ilvl="6" w:tplc="96D2A380" w:tentative="1">
      <w:start w:val="1"/>
      <w:numFmt w:val="bullet"/>
      <w:lvlText w:val="•"/>
      <w:lvlJc w:val="left"/>
      <w:pPr>
        <w:tabs>
          <w:tab w:val="num" w:pos="4642"/>
        </w:tabs>
        <w:ind w:left="4642" w:hanging="360"/>
      </w:pPr>
      <w:rPr>
        <w:rFonts w:ascii="Arial" w:hAnsi="Arial" w:hint="default"/>
      </w:rPr>
    </w:lvl>
    <w:lvl w:ilvl="7" w:tplc="0B8A1890" w:tentative="1">
      <w:start w:val="1"/>
      <w:numFmt w:val="bullet"/>
      <w:lvlText w:val="•"/>
      <w:lvlJc w:val="left"/>
      <w:pPr>
        <w:tabs>
          <w:tab w:val="num" w:pos="5362"/>
        </w:tabs>
        <w:ind w:left="5362" w:hanging="360"/>
      </w:pPr>
      <w:rPr>
        <w:rFonts w:ascii="Arial" w:hAnsi="Arial" w:hint="default"/>
      </w:rPr>
    </w:lvl>
    <w:lvl w:ilvl="8" w:tplc="B09E1136" w:tentative="1">
      <w:start w:val="1"/>
      <w:numFmt w:val="bullet"/>
      <w:lvlText w:val="•"/>
      <w:lvlJc w:val="left"/>
      <w:pPr>
        <w:tabs>
          <w:tab w:val="num" w:pos="6082"/>
        </w:tabs>
        <w:ind w:left="6082" w:hanging="360"/>
      </w:pPr>
      <w:rPr>
        <w:rFonts w:ascii="Arial" w:hAnsi="Arial" w:hint="default"/>
      </w:rPr>
    </w:lvl>
  </w:abstractNum>
  <w:abstractNum w:abstractNumId="5" w15:restartNumberingAfterBreak="0">
    <w:nsid w:val="21197814"/>
    <w:multiLevelType w:val="hybridMultilevel"/>
    <w:tmpl w:val="DFE600DA"/>
    <w:lvl w:ilvl="0" w:tplc="289E9EA6">
      <w:start w:val="1"/>
      <w:numFmt w:val="bullet"/>
      <w:lvlText w:val="•"/>
      <w:lvlJc w:val="left"/>
      <w:pPr>
        <w:tabs>
          <w:tab w:val="num" w:pos="720"/>
        </w:tabs>
        <w:ind w:left="720" w:hanging="360"/>
      </w:pPr>
      <w:rPr>
        <w:rFonts w:ascii="Arial" w:hAnsi="Arial" w:hint="default"/>
      </w:rPr>
    </w:lvl>
    <w:lvl w:ilvl="1" w:tplc="E40AF212" w:tentative="1">
      <w:start w:val="1"/>
      <w:numFmt w:val="bullet"/>
      <w:lvlText w:val="•"/>
      <w:lvlJc w:val="left"/>
      <w:pPr>
        <w:tabs>
          <w:tab w:val="num" w:pos="1440"/>
        </w:tabs>
        <w:ind w:left="1440" w:hanging="360"/>
      </w:pPr>
      <w:rPr>
        <w:rFonts w:ascii="Arial" w:hAnsi="Arial" w:hint="default"/>
      </w:rPr>
    </w:lvl>
    <w:lvl w:ilvl="2" w:tplc="45C044EC" w:tentative="1">
      <w:start w:val="1"/>
      <w:numFmt w:val="bullet"/>
      <w:lvlText w:val="•"/>
      <w:lvlJc w:val="left"/>
      <w:pPr>
        <w:tabs>
          <w:tab w:val="num" w:pos="2160"/>
        </w:tabs>
        <w:ind w:left="2160" w:hanging="360"/>
      </w:pPr>
      <w:rPr>
        <w:rFonts w:ascii="Arial" w:hAnsi="Arial" w:hint="default"/>
      </w:rPr>
    </w:lvl>
    <w:lvl w:ilvl="3" w:tplc="975E8F38" w:tentative="1">
      <w:start w:val="1"/>
      <w:numFmt w:val="bullet"/>
      <w:lvlText w:val="•"/>
      <w:lvlJc w:val="left"/>
      <w:pPr>
        <w:tabs>
          <w:tab w:val="num" w:pos="2880"/>
        </w:tabs>
        <w:ind w:left="2880" w:hanging="360"/>
      </w:pPr>
      <w:rPr>
        <w:rFonts w:ascii="Arial" w:hAnsi="Arial" w:hint="default"/>
      </w:rPr>
    </w:lvl>
    <w:lvl w:ilvl="4" w:tplc="EE9C89EC" w:tentative="1">
      <w:start w:val="1"/>
      <w:numFmt w:val="bullet"/>
      <w:lvlText w:val="•"/>
      <w:lvlJc w:val="left"/>
      <w:pPr>
        <w:tabs>
          <w:tab w:val="num" w:pos="3600"/>
        </w:tabs>
        <w:ind w:left="3600" w:hanging="360"/>
      </w:pPr>
      <w:rPr>
        <w:rFonts w:ascii="Arial" w:hAnsi="Arial" w:hint="default"/>
      </w:rPr>
    </w:lvl>
    <w:lvl w:ilvl="5" w:tplc="A328A30A" w:tentative="1">
      <w:start w:val="1"/>
      <w:numFmt w:val="bullet"/>
      <w:lvlText w:val="•"/>
      <w:lvlJc w:val="left"/>
      <w:pPr>
        <w:tabs>
          <w:tab w:val="num" w:pos="4320"/>
        </w:tabs>
        <w:ind w:left="4320" w:hanging="360"/>
      </w:pPr>
      <w:rPr>
        <w:rFonts w:ascii="Arial" w:hAnsi="Arial" w:hint="default"/>
      </w:rPr>
    </w:lvl>
    <w:lvl w:ilvl="6" w:tplc="3760D158" w:tentative="1">
      <w:start w:val="1"/>
      <w:numFmt w:val="bullet"/>
      <w:lvlText w:val="•"/>
      <w:lvlJc w:val="left"/>
      <w:pPr>
        <w:tabs>
          <w:tab w:val="num" w:pos="5040"/>
        </w:tabs>
        <w:ind w:left="5040" w:hanging="360"/>
      </w:pPr>
      <w:rPr>
        <w:rFonts w:ascii="Arial" w:hAnsi="Arial" w:hint="default"/>
      </w:rPr>
    </w:lvl>
    <w:lvl w:ilvl="7" w:tplc="92369AC8" w:tentative="1">
      <w:start w:val="1"/>
      <w:numFmt w:val="bullet"/>
      <w:lvlText w:val="•"/>
      <w:lvlJc w:val="left"/>
      <w:pPr>
        <w:tabs>
          <w:tab w:val="num" w:pos="5760"/>
        </w:tabs>
        <w:ind w:left="5760" w:hanging="360"/>
      </w:pPr>
      <w:rPr>
        <w:rFonts w:ascii="Arial" w:hAnsi="Arial" w:hint="default"/>
      </w:rPr>
    </w:lvl>
    <w:lvl w:ilvl="8" w:tplc="75EA0B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CA1D11"/>
    <w:multiLevelType w:val="hybridMultilevel"/>
    <w:tmpl w:val="A2C26AEA"/>
    <w:lvl w:ilvl="0" w:tplc="26307AD6">
      <w:start w:val="1"/>
      <w:numFmt w:val="bullet"/>
      <w:lvlText w:val="•"/>
      <w:lvlJc w:val="left"/>
      <w:pPr>
        <w:tabs>
          <w:tab w:val="num" w:pos="123"/>
        </w:tabs>
        <w:ind w:left="123" w:hanging="360"/>
      </w:pPr>
      <w:rPr>
        <w:rFonts w:ascii="Arial" w:hAnsi="Arial" w:hint="default"/>
      </w:rPr>
    </w:lvl>
    <w:lvl w:ilvl="1" w:tplc="EA1005D8" w:tentative="1">
      <w:start w:val="1"/>
      <w:numFmt w:val="bullet"/>
      <w:lvlText w:val="•"/>
      <w:lvlJc w:val="left"/>
      <w:pPr>
        <w:tabs>
          <w:tab w:val="num" w:pos="843"/>
        </w:tabs>
        <w:ind w:left="843" w:hanging="360"/>
      </w:pPr>
      <w:rPr>
        <w:rFonts w:ascii="Arial" w:hAnsi="Arial" w:hint="default"/>
      </w:rPr>
    </w:lvl>
    <w:lvl w:ilvl="2" w:tplc="B2AA9A22" w:tentative="1">
      <w:start w:val="1"/>
      <w:numFmt w:val="bullet"/>
      <w:lvlText w:val="•"/>
      <w:lvlJc w:val="left"/>
      <w:pPr>
        <w:tabs>
          <w:tab w:val="num" w:pos="1563"/>
        </w:tabs>
        <w:ind w:left="1563" w:hanging="360"/>
      </w:pPr>
      <w:rPr>
        <w:rFonts w:ascii="Arial" w:hAnsi="Arial" w:hint="default"/>
      </w:rPr>
    </w:lvl>
    <w:lvl w:ilvl="3" w:tplc="90A2074C" w:tentative="1">
      <w:start w:val="1"/>
      <w:numFmt w:val="bullet"/>
      <w:lvlText w:val="•"/>
      <w:lvlJc w:val="left"/>
      <w:pPr>
        <w:tabs>
          <w:tab w:val="num" w:pos="2283"/>
        </w:tabs>
        <w:ind w:left="2283" w:hanging="360"/>
      </w:pPr>
      <w:rPr>
        <w:rFonts w:ascii="Arial" w:hAnsi="Arial" w:hint="default"/>
      </w:rPr>
    </w:lvl>
    <w:lvl w:ilvl="4" w:tplc="60F6420E" w:tentative="1">
      <w:start w:val="1"/>
      <w:numFmt w:val="bullet"/>
      <w:lvlText w:val="•"/>
      <w:lvlJc w:val="left"/>
      <w:pPr>
        <w:tabs>
          <w:tab w:val="num" w:pos="3003"/>
        </w:tabs>
        <w:ind w:left="3003" w:hanging="360"/>
      </w:pPr>
      <w:rPr>
        <w:rFonts w:ascii="Arial" w:hAnsi="Arial" w:hint="default"/>
      </w:rPr>
    </w:lvl>
    <w:lvl w:ilvl="5" w:tplc="9D1E1920" w:tentative="1">
      <w:start w:val="1"/>
      <w:numFmt w:val="bullet"/>
      <w:lvlText w:val="•"/>
      <w:lvlJc w:val="left"/>
      <w:pPr>
        <w:tabs>
          <w:tab w:val="num" w:pos="3723"/>
        </w:tabs>
        <w:ind w:left="3723" w:hanging="360"/>
      </w:pPr>
      <w:rPr>
        <w:rFonts w:ascii="Arial" w:hAnsi="Arial" w:hint="default"/>
      </w:rPr>
    </w:lvl>
    <w:lvl w:ilvl="6" w:tplc="68D4FD26" w:tentative="1">
      <w:start w:val="1"/>
      <w:numFmt w:val="bullet"/>
      <w:lvlText w:val="•"/>
      <w:lvlJc w:val="left"/>
      <w:pPr>
        <w:tabs>
          <w:tab w:val="num" w:pos="4443"/>
        </w:tabs>
        <w:ind w:left="4443" w:hanging="360"/>
      </w:pPr>
      <w:rPr>
        <w:rFonts w:ascii="Arial" w:hAnsi="Arial" w:hint="default"/>
      </w:rPr>
    </w:lvl>
    <w:lvl w:ilvl="7" w:tplc="3FF4039E" w:tentative="1">
      <w:start w:val="1"/>
      <w:numFmt w:val="bullet"/>
      <w:lvlText w:val="•"/>
      <w:lvlJc w:val="left"/>
      <w:pPr>
        <w:tabs>
          <w:tab w:val="num" w:pos="5163"/>
        </w:tabs>
        <w:ind w:left="5163" w:hanging="360"/>
      </w:pPr>
      <w:rPr>
        <w:rFonts w:ascii="Arial" w:hAnsi="Arial" w:hint="default"/>
      </w:rPr>
    </w:lvl>
    <w:lvl w:ilvl="8" w:tplc="2DCA298E" w:tentative="1">
      <w:start w:val="1"/>
      <w:numFmt w:val="bullet"/>
      <w:lvlText w:val="•"/>
      <w:lvlJc w:val="left"/>
      <w:pPr>
        <w:tabs>
          <w:tab w:val="num" w:pos="5883"/>
        </w:tabs>
        <w:ind w:left="5883" w:hanging="360"/>
      </w:pPr>
      <w:rPr>
        <w:rFonts w:ascii="Arial" w:hAnsi="Arial" w:hint="default"/>
      </w:rPr>
    </w:lvl>
  </w:abstractNum>
  <w:abstractNum w:abstractNumId="7" w15:restartNumberingAfterBreak="0">
    <w:nsid w:val="31722A1A"/>
    <w:multiLevelType w:val="hybridMultilevel"/>
    <w:tmpl w:val="DAA480FA"/>
    <w:lvl w:ilvl="0" w:tplc="8556D8F8">
      <w:start w:val="1"/>
      <w:numFmt w:val="bullet"/>
      <w:lvlText w:val="•"/>
      <w:lvlJc w:val="left"/>
      <w:pPr>
        <w:tabs>
          <w:tab w:val="num" w:pos="720"/>
        </w:tabs>
        <w:ind w:left="720" w:hanging="360"/>
      </w:pPr>
      <w:rPr>
        <w:rFonts w:ascii="Arial" w:hAnsi="Arial" w:hint="default"/>
      </w:rPr>
    </w:lvl>
    <w:lvl w:ilvl="1" w:tplc="3ACAE7B6">
      <w:numFmt w:val="bullet"/>
      <w:lvlText w:val="•"/>
      <w:lvlJc w:val="left"/>
      <w:pPr>
        <w:tabs>
          <w:tab w:val="num" w:pos="1440"/>
        </w:tabs>
        <w:ind w:left="1440" w:hanging="360"/>
      </w:pPr>
      <w:rPr>
        <w:rFonts w:ascii="Arial" w:hAnsi="Arial" w:hint="default"/>
      </w:rPr>
    </w:lvl>
    <w:lvl w:ilvl="2" w:tplc="DC0405A0" w:tentative="1">
      <w:start w:val="1"/>
      <w:numFmt w:val="bullet"/>
      <w:lvlText w:val="•"/>
      <w:lvlJc w:val="left"/>
      <w:pPr>
        <w:tabs>
          <w:tab w:val="num" w:pos="2160"/>
        </w:tabs>
        <w:ind w:left="2160" w:hanging="360"/>
      </w:pPr>
      <w:rPr>
        <w:rFonts w:ascii="Arial" w:hAnsi="Arial" w:hint="default"/>
      </w:rPr>
    </w:lvl>
    <w:lvl w:ilvl="3" w:tplc="2326D3B6" w:tentative="1">
      <w:start w:val="1"/>
      <w:numFmt w:val="bullet"/>
      <w:lvlText w:val="•"/>
      <w:lvlJc w:val="left"/>
      <w:pPr>
        <w:tabs>
          <w:tab w:val="num" w:pos="2880"/>
        </w:tabs>
        <w:ind w:left="2880" w:hanging="360"/>
      </w:pPr>
      <w:rPr>
        <w:rFonts w:ascii="Arial" w:hAnsi="Arial" w:hint="default"/>
      </w:rPr>
    </w:lvl>
    <w:lvl w:ilvl="4" w:tplc="A20C270C" w:tentative="1">
      <w:start w:val="1"/>
      <w:numFmt w:val="bullet"/>
      <w:lvlText w:val="•"/>
      <w:lvlJc w:val="left"/>
      <w:pPr>
        <w:tabs>
          <w:tab w:val="num" w:pos="3600"/>
        </w:tabs>
        <w:ind w:left="3600" w:hanging="360"/>
      </w:pPr>
      <w:rPr>
        <w:rFonts w:ascii="Arial" w:hAnsi="Arial" w:hint="default"/>
      </w:rPr>
    </w:lvl>
    <w:lvl w:ilvl="5" w:tplc="7A545C7A" w:tentative="1">
      <w:start w:val="1"/>
      <w:numFmt w:val="bullet"/>
      <w:lvlText w:val="•"/>
      <w:lvlJc w:val="left"/>
      <w:pPr>
        <w:tabs>
          <w:tab w:val="num" w:pos="4320"/>
        </w:tabs>
        <w:ind w:left="4320" w:hanging="360"/>
      </w:pPr>
      <w:rPr>
        <w:rFonts w:ascii="Arial" w:hAnsi="Arial" w:hint="default"/>
      </w:rPr>
    </w:lvl>
    <w:lvl w:ilvl="6" w:tplc="2622499C" w:tentative="1">
      <w:start w:val="1"/>
      <w:numFmt w:val="bullet"/>
      <w:lvlText w:val="•"/>
      <w:lvlJc w:val="left"/>
      <w:pPr>
        <w:tabs>
          <w:tab w:val="num" w:pos="5040"/>
        </w:tabs>
        <w:ind w:left="5040" w:hanging="360"/>
      </w:pPr>
      <w:rPr>
        <w:rFonts w:ascii="Arial" w:hAnsi="Arial" w:hint="default"/>
      </w:rPr>
    </w:lvl>
    <w:lvl w:ilvl="7" w:tplc="770C7B58" w:tentative="1">
      <w:start w:val="1"/>
      <w:numFmt w:val="bullet"/>
      <w:lvlText w:val="•"/>
      <w:lvlJc w:val="left"/>
      <w:pPr>
        <w:tabs>
          <w:tab w:val="num" w:pos="5760"/>
        </w:tabs>
        <w:ind w:left="5760" w:hanging="360"/>
      </w:pPr>
      <w:rPr>
        <w:rFonts w:ascii="Arial" w:hAnsi="Arial" w:hint="default"/>
      </w:rPr>
    </w:lvl>
    <w:lvl w:ilvl="8" w:tplc="3EB034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A71786"/>
    <w:multiLevelType w:val="hybridMultilevel"/>
    <w:tmpl w:val="44ACD178"/>
    <w:lvl w:ilvl="0" w:tplc="8CA87C7E">
      <w:start w:val="1"/>
      <w:numFmt w:val="bullet"/>
      <w:lvlText w:val="•"/>
      <w:lvlJc w:val="left"/>
      <w:pPr>
        <w:tabs>
          <w:tab w:val="num" w:pos="720"/>
        </w:tabs>
        <w:ind w:left="720" w:hanging="360"/>
      </w:pPr>
      <w:rPr>
        <w:rFonts w:ascii="Arial" w:hAnsi="Arial" w:hint="default"/>
      </w:rPr>
    </w:lvl>
    <w:lvl w:ilvl="1" w:tplc="8B5020EC">
      <w:numFmt w:val="bullet"/>
      <w:lvlText w:val="•"/>
      <w:lvlJc w:val="left"/>
      <w:pPr>
        <w:tabs>
          <w:tab w:val="num" w:pos="1440"/>
        </w:tabs>
        <w:ind w:left="1440" w:hanging="360"/>
      </w:pPr>
      <w:rPr>
        <w:rFonts w:ascii="Arial" w:hAnsi="Arial" w:hint="default"/>
      </w:rPr>
    </w:lvl>
    <w:lvl w:ilvl="2" w:tplc="42AAE0FC" w:tentative="1">
      <w:start w:val="1"/>
      <w:numFmt w:val="bullet"/>
      <w:lvlText w:val="•"/>
      <w:lvlJc w:val="left"/>
      <w:pPr>
        <w:tabs>
          <w:tab w:val="num" w:pos="2160"/>
        </w:tabs>
        <w:ind w:left="2160" w:hanging="360"/>
      </w:pPr>
      <w:rPr>
        <w:rFonts w:ascii="Arial" w:hAnsi="Arial" w:hint="default"/>
      </w:rPr>
    </w:lvl>
    <w:lvl w:ilvl="3" w:tplc="C7A0D2BE" w:tentative="1">
      <w:start w:val="1"/>
      <w:numFmt w:val="bullet"/>
      <w:lvlText w:val="•"/>
      <w:lvlJc w:val="left"/>
      <w:pPr>
        <w:tabs>
          <w:tab w:val="num" w:pos="2880"/>
        </w:tabs>
        <w:ind w:left="2880" w:hanging="360"/>
      </w:pPr>
      <w:rPr>
        <w:rFonts w:ascii="Arial" w:hAnsi="Arial" w:hint="default"/>
      </w:rPr>
    </w:lvl>
    <w:lvl w:ilvl="4" w:tplc="70ACD89E" w:tentative="1">
      <w:start w:val="1"/>
      <w:numFmt w:val="bullet"/>
      <w:lvlText w:val="•"/>
      <w:lvlJc w:val="left"/>
      <w:pPr>
        <w:tabs>
          <w:tab w:val="num" w:pos="3600"/>
        </w:tabs>
        <w:ind w:left="3600" w:hanging="360"/>
      </w:pPr>
      <w:rPr>
        <w:rFonts w:ascii="Arial" w:hAnsi="Arial" w:hint="default"/>
      </w:rPr>
    </w:lvl>
    <w:lvl w:ilvl="5" w:tplc="C08687E0" w:tentative="1">
      <w:start w:val="1"/>
      <w:numFmt w:val="bullet"/>
      <w:lvlText w:val="•"/>
      <w:lvlJc w:val="left"/>
      <w:pPr>
        <w:tabs>
          <w:tab w:val="num" w:pos="4320"/>
        </w:tabs>
        <w:ind w:left="4320" w:hanging="360"/>
      </w:pPr>
      <w:rPr>
        <w:rFonts w:ascii="Arial" w:hAnsi="Arial" w:hint="default"/>
      </w:rPr>
    </w:lvl>
    <w:lvl w:ilvl="6" w:tplc="FEE2CB7E" w:tentative="1">
      <w:start w:val="1"/>
      <w:numFmt w:val="bullet"/>
      <w:lvlText w:val="•"/>
      <w:lvlJc w:val="left"/>
      <w:pPr>
        <w:tabs>
          <w:tab w:val="num" w:pos="5040"/>
        </w:tabs>
        <w:ind w:left="5040" w:hanging="360"/>
      </w:pPr>
      <w:rPr>
        <w:rFonts w:ascii="Arial" w:hAnsi="Arial" w:hint="default"/>
      </w:rPr>
    </w:lvl>
    <w:lvl w:ilvl="7" w:tplc="54128A76" w:tentative="1">
      <w:start w:val="1"/>
      <w:numFmt w:val="bullet"/>
      <w:lvlText w:val="•"/>
      <w:lvlJc w:val="left"/>
      <w:pPr>
        <w:tabs>
          <w:tab w:val="num" w:pos="5760"/>
        </w:tabs>
        <w:ind w:left="5760" w:hanging="360"/>
      </w:pPr>
      <w:rPr>
        <w:rFonts w:ascii="Arial" w:hAnsi="Arial" w:hint="default"/>
      </w:rPr>
    </w:lvl>
    <w:lvl w:ilvl="8" w:tplc="364EC1B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973198"/>
    <w:multiLevelType w:val="hybridMultilevel"/>
    <w:tmpl w:val="C4A0C4D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349B5D83"/>
    <w:multiLevelType w:val="hybridMultilevel"/>
    <w:tmpl w:val="B28082E0"/>
    <w:lvl w:ilvl="0" w:tplc="0414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7C827BC"/>
    <w:multiLevelType w:val="hybridMultilevel"/>
    <w:tmpl w:val="36884E0C"/>
    <w:lvl w:ilvl="0" w:tplc="9C56373C">
      <w:start w:val="1"/>
      <w:numFmt w:val="bullet"/>
      <w:lvlText w:val="•"/>
      <w:lvlJc w:val="left"/>
      <w:pPr>
        <w:tabs>
          <w:tab w:val="num" w:pos="720"/>
        </w:tabs>
        <w:ind w:left="720" w:hanging="360"/>
      </w:pPr>
      <w:rPr>
        <w:rFonts w:ascii="Arial" w:hAnsi="Arial" w:hint="default"/>
      </w:rPr>
    </w:lvl>
    <w:lvl w:ilvl="1" w:tplc="79F64ACA">
      <w:numFmt w:val="bullet"/>
      <w:lvlText w:val="•"/>
      <w:lvlJc w:val="left"/>
      <w:pPr>
        <w:tabs>
          <w:tab w:val="num" w:pos="1440"/>
        </w:tabs>
        <w:ind w:left="1440" w:hanging="360"/>
      </w:pPr>
      <w:rPr>
        <w:rFonts w:ascii="Arial" w:hAnsi="Arial" w:hint="default"/>
      </w:rPr>
    </w:lvl>
    <w:lvl w:ilvl="2" w:tplc="A1363370">
      <w:numFmt w:val="bullet"/>
      <w:lvlText w:val="•"/>
      <w:lvlJc w:val="left"/>
      <w:pPr>
        <w:tabs>
          <w:tab w:val="num" w:pos="2160"/>
        </w:tabs>
        <w:ind w:left="2160" w:hanging="360"/>
      </w:pPr>
      <w:rPr>
        <w:rFonts w:ascii="Arial" w:hAnsi="Arial" w:hint="default"/>
      </w:rPr>
    </w:lvl>
    <w:lvl w:ilvl="3" w:tplc="AA82E9E4" w:tentative="1">
      <w:start w:val="1"/>
      <w:numFmt w:val="bullet"/>
      <w:lvlText w:val="•"/>
      <w:lvlJc w:val="left"/>
      <w:pPr>
        <w:tabs>
          <w:tab w:val="num" w:pos="2880"/>
        </w:tabs>
        <w:ind w:left="2880" w:hanging="360"/>
      </w:pPr>
      <w:rPr>
        <w:rFonts w:ascii="Arial" w:hAnsi="Arial" w:hint="default"/>
      </w:rPr>
    </w:lvl>
    <w:lvl w:ilvl="4" w:tplc="70C4A58C" w:tentative="1">
      <w:start w:val="1"/>
      <w:numFmt w:val="bullet"/>
      <w:lvlText w:val="•"/>
      <w:lvlJc w:val="left"/>
      <w:pPr>
        <w:tabs>
          <w:tab w:val="num" w:pos="3600"/>
        </w:tabs>
        <w:ind w:left="3600" w:hanging="360"/>
      </w:pPr>
      <w:rPr>
        <w:rFonts w:ascii="Arial" w:hAnsi="Arial" w:hint="default"/>
      </w:rPr>
    </w:lvl>
    <w:lvl w:ilvl="5" w:tplc="62282582" w:tentative="1">
      <w:start w:val="1"/>
      <w:numFmt w:val="bullet"/>
      <w:lvlText w:val="•"/>
      <w:lvlJc w:val="left"/>
      <w:pPr>
        <w:tabs>
          <w:tab w:val="num" w:pos="4320"/>
        </w:tabs>
        <w:ind w:left="4320" w:hanging="360"/>
      </w:pPr>
      <w:rPr>
        <w:rFonts w:ascii="Arial" w:hAnsi="Arial" w:hint="default"/>
      </w:rPr>
    </w:lvl>
    <w:lvl w:ilvl="6" w:tplc="37D07492" w:tentative="1">
      <w:start w:val="1"/>
      <w:numFmt w:val="bullet"/>
      <w:lvlText w:val="•"/>
      <w:lvlJc w:val="left"/>
      <w:pPr>
        <w:tabs>
          <w:tab w:val="num" w:pos="5040"/>
        </w:tabs>
        <w:ind w:left="5040" w:hanging="360"/>
      </w:pPr>
      <w:rPr>
        <w:rFonts w:ascii="Arial" w:hAnsi="Arial" w:hint="default"/>
      </w:rPr>
    </w:lvl>
    <w:lvl w:ilvl="7" w:tplc="5EA69DB4" w:tentative="1">
      <w:start w:val="1"/>
      <w:numFmt w:val="bullet"/>
      <w:lvlText w:val="•"/>
      <w:lvlJc w:val="left"/>
      <w:pPr>
        <w:tabs>
          <w:tab w:val="num" w:pos="5760"/>
        </w:tabs>
        <w:ind w:left="5760" w:hanging="360"/>
      </w:pPr>
      <w:rPr>
        <w:rFonts w:ascii="Arial" w:hAnsi="Arial" w:hint="default"/>
      </w:rPr>
    </w:lvl>
    <w:lvl w:ilvl="8" w:tplc="A3EAE98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040BEC"/>
    <w:multiLevelType w:val="hybridMultilevel"/>
    <w:tmpl w:val="AA1C8766"/>
    <w:lvl w:ilvl="0" w:tplc="04140001">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435673E6"/>
    <w:multiLevelType w:val="hybridMultilevel"/>
    <w:tmpl w:val="3CD88E18"/>
    <w:lvl w:ilvl="0" w:tplc="932C90CA">
      <w:start w:val="1"/>
      <w:numFmt w:val="bullet"/>
      <w:lvlText w:val="•"/>
      <w:lvlJc w:val="left"/>
      <w:pPr>
        <w:tabs>
          <w:tab w:val="num" w:pos="720"/>
        </w:tabs>
        <w:ind w:left="720" w:hanging="360"/>
      </w:pPr>
      <w:rPr>
        <w:rFonts w:ascii="Arial" w:hAnsi="Arial" w:hint="default"/>
      </w:rPr>
    </w:lvl>
    <w:lvl w:ilvl="1" w:tplc="0C4AB62C" w:tentative="1">
      <w:start w:val="1"/>
      <w:numFmt w:val="bullet"/>
      <w:lvlText w:val="•"/>
      <w:lvlJc w:val="left"/>
      <w:pPr>
        <w:tabs>
          <w:tab w:val="num" w:pos="1440"/>
        </w:tabs>
        <w:ind w:left="1440" w:hanging="360"/>
      </w:pPr>
      <w:rPr>
        <w:rFonts w:ascii="Arial" w:hAnsi="Arial" w:hint="default"/>
      </w:rPr>
    </w:lvl>
    <w:lvl w:ilvl="2" w:tplc="63C287BC" w:tentative="1">
      <w:start w:val="1"/>
      <w:numFmt w:val="bullet"/>
      <w:lvlText w:val="•"/>
      <w:lvlJc w:val="left"/>
      <w:pPr>
        <w:tabs>
          <w:tab w:val="num" w:pos="2160"/>
        </w:tabs>
        <w:ind w:left="2160" w:hanging="360"/>
      </w:pPr>
      <w:rPr>
        <w:rFonts w:ascii="Arial" w:hAnsi="Arial" w:hint="default"/>
      </w:rPr>
    </w:lvl>
    <w:lvl w:ilvl="3" w:tplc="D28844DA" w:tentative="1">
      <w:start w:val="1"/>
      <w:numFmt w:val="bullet"/>
      <w:lvlText w:val="•"/>
      <w:lvlJc w:val="left"/>
      <w:pPr>
        <w:tabs>
          <w:tab w:val="num" w:pos="2880"/>
        </w:tabs>
        <w:ind w:left="2880" w:hanging="360"/>
      </w:pPr>
      <w:rPr>
        <w:rFonts w:ascii="Arial" w:hAnsi="Arial" w:hint="default"/>
      </w:rPr>
    </w:lvl>
    <w:lvl w:ilvl="4" w:tplc="F4B209FA" w:tentative="1">
      <w:start w:val="1"/>
      <w:numFmt w:val="bullet"/>
      <w:lvlText w:val="•"/>
      <w:lvlJc w:val="left"/>
      <w:pPr>
        <w:tabs>
          <w:tab w:val="num" w:pos="3600"/>
        </w:tabs>
        <w:ind w:left="3600" w:hanging="360"/>
      </w:pPr>
      <w:rPr>
        <w:rFonts w:ascii="Arial" w:hAnsi="Arial" w:hint="default"/>
      </w:rPr>
    </w:lvl>
    <w:lvl w:ilvl="5" w:tplc="FDFE7C1A" w:tentative="1">
      <w:start w:val="1"/>
      <w:numFmt w:val="bullet"/>
      <w:lvlText w:val="•"/>
      <w:lvlJc w:val="left"/>
      <w:pPr>
        <w:tabs>
          <w:tab w:val="num" w:pos="4320"/>
        </w:tabs>
        <w:ind w:left="4320" w:hanging="360"/>
      </w:pPr>
      <w:rPr>
        <w:rFonts w:ascii="Arial" w:hAnsi="Arial" w:hint="default"/>
      </w:rPr>
    </w:lvl>
    <w:lvl w:ilvl="6" w:tplc="98A0B0A6" w:tentative="1">
      <w:start w:val="1"/>
      <w:numFmt w:val="bullet"/>
      <w:lvlText w:val="•"/>
      <w:lvlJc w:val="left"/>
      <w:pPr>
        <w:tabs>
          <w:tab w:val="num" w:pos="5040"/>
        </w:tabs>
        <w:ind w:left="5040" w:hanging="360"/>
      </w:pPr>
      <w:rPr>
        <w:rFonts w:ascii="Arial" w:hAnsi="Arial" w:hint="default"/>
      </w:rPr>
    </w:lvl>
    <w:lvl w:ilvl="7" w:tplc="4D8EA95E" w:tentative="1">
      <w:start w:val="1"/>
      <w:numFmt w:val="bullet"/>
      <w:lvlText w:val="•"/>
      <w:lvlJc w:val="left"/>
      <w:pPr>
        <w:tabs>
          <w:tab w:val="num" w:pos="5760"/>
        </w:tabs>
        <w:ind w:left="5760" w:hanging="360"/>
      </w:pPr>
      <w:rPr>
        <w:rFonts w:ascii="Arial" w:hAnsi="Arial" w:hint="default"/>
      </w:rPr>
    </w:lvl>
    <w:lvl w:ilvl="8" w:tplc="2AB842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1173C6"/>
    <w:multiLevelType w:val="hybridMultilevel"/>
    <w:tmpl w:val="A9F25CC4"/>
    <w:lvl w:ilvl="0" w:tplc="51802CC0">
      <w:start w:val="1"/>
      <w:numFmt w:val="bullet"/>
      <w:lvlText w:val="•"/>
      <w:lvlJc w:val="left"/>
      <w:pPr>
        <w:tabs>
          <w:tab w:val="num" w:pos="720"/>
        </w:tabs>
        <w:ind w:left="720" w:hanging="360"/>
      </w:pPr>
      <w:rPr>
        <w:rFonts w:ascii="Arial" w:hAnsi="Arial" w:hint="default"/>
      </w:rPr>
    </w:lvl>
    <w:lvl w:ilvl="1" w:tplc="38B60B2E" w:tentative="1">
      <w:start w:val="1"/>
      <w:numFmt w:val="bullet"/>
      <w:lvlText w:val="•"/>
      <w:lvlJc w:val="left"/>
      <w:pPr>
        <w:tabs>
          <w:tab w:val="num" w:pos="1440"/>
        </w:tabs>
        <w:ind w:left="1440" w:hanging="360"/>
      </w:pPr>
      <w:rPr>
        <w:rFonts w:ascii="Arial" w:hAnsi="Arial" w:hint="default"/>
      </w:rPr>
    </w:lvl>
    <w:lvl w:ilvl="2" w:tplc="431CFD28" w:tentative="1">
      <w:start w:val="1"/>
      <w:numFmt w:val="bullet"/>
      <w:lvlText w:val="•"/>
      <w:lvlJc w:val="left"/>
      <w:pPr>
        <w:tabs>
          <w:tab w:val="num" w:pos="2160"/>
        </w:tabs>
        <w:ind w:left="2160" w:hanging="360"/>
      </w:pPr>
      <w:rPr>
        <w:rFonts w:ascii="Arial" w:hAnsi="Arial" w:hint="default"/>
      </w:rPr>
    </w:lvl>
    <w:lvl w:ilvl="3" w:tplc="A2B0D0C2" w:tentative="1">
      <w:start w:val="1"/>
      <w:numFmt w:val="bullet"/>
      <w:lvlText w:val="•"/>
      <w:lvlJc w:val="left"/>
      <w:pPr>
        <w:tabs>
          <w:tab w:val="num" w:pos="2880"/>
        </w:tabs>
        <w:ind w:left="2880" w:hanging="360"/>
      </w:pPr>
      <w:rPr>
        <w:rFonts w:ascii="Arial" w:hAnsi="Arial" w:hint="default"/>
      </w:rPr>
    </w:lvl>
    <w:lvl w:ilvl="4" w:tplc="1C8A2456" w:tentative="1">
      <w:start w:val="1"/>
      <w:numFmt w:val="bullet"/>
      <w:lvlText w:val="•"/>
      <w:lvlJc w:val="left"/>
      <w:pPr>
        <w:tabs>
          <w:tab w:val="num" w:pos="3600"/>
        </w:tabs>
        <w:ind w:left="3600" w:hanging="360"/>
      </w:pPr>
      <w:rPr>
        <w:rFonts w:ascii="Arial" w:hAnsi="Arial" w:hint="default"/>
      </w:rPr>
    </w:lvl>
    <w:lvl w:ilvl="5" w:tplc="4860FBF2" w:tentative="1">
      <w:start w:val="1"/>
      <w:numFmt w:val="bullet"/>
      <w:lvlText w:val="•"/>
      <w:lvlJc w:val="left"/>
      <w:pPr>
        <w:tabs>
          <w:tab w:val="num" w:pos="4320"/>
        </w:tabs>
        <w:ind w:left="4320" w:hanging="360"/>
      </w:pPr>
      <w:rPr>
        <w:rFonts w:ascii="Arial" w:hAnsi="Arial" w:hint="default"/>
      </w:rPr>
    </w:lvl>
    <w:lvl w:ilvl="6" w:tplc="2CC6F7D2" w:tentative="1">
      <w:start w:val="1"/>
      <w:numFmt w:val="bullet"/>
      <w:lvlText w:val="•"/>
      <w:lvlJc w:val="left"/>
      <w:pPr>
        <w:tabs>
          <w:tab w:val="num" w:pos="5040"/>
        </w:tabs>
        <w:ind w:left="5040" w:hanging="360"/>
      </w:pPr>
      <w:rPr>
        <w:rFonts w:ascii="Arial" w:hAnsi="Arial" w:hint="default"/>
      </w:rPr>
    </w:lvl>
    <w:lvl w:ilvl="7" w:tplc="C9123684" w:tentative="1">
      <w:start w:val="1"/>
      <w:numFmt w:val="bullet"/>
      <w:lvlText w:val="•"/>
      <w:lvlJc w:val="left"/>
      <w:pPr>
        <w:tabs>
          <w:tab w:val="num" w:pos="5760"/>
        </w:tabs>
        <w:ind w:left="5760" w:hanging="360"/>
      </w:pPr>
      <w:rPr>
        <w:rFonts w:ascii="Arial" w:hAnsi="Arial" w:hint="default"/>
      </w:rPr>
    </w:lvl>
    <w:lvl w:ilvl="8" w:tplc="B5B45F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A07699"/>
    <w:multiLevelType w:val="hybridMultilevel"/>
    <w:tmpl w:val="1F46019E"/>
    <w:lvl w:ilvl="0" w:tplc="64381E28">
      <w:start w:val="1"/>
      <w:numFmt w:val="bullet"/>
      <w:lvlText w:val="•"/>
      <w:lvlJc w:val="left"/>
      <w:pPr>
        <w:tabs>
          <w:tab w:val="num" w:pos="360"/>
        </w:tabs>
        <w:ind w:left="360" w:hanging="360"/>
      </w:pPr>
      <w:rPr>
        <w:rFonts w:ascii="Arial" w:hAnsi="Arial" w:hint="default"/>
      </w:rPr>
    </w:lvl>
    <w:lvl w:ilvl="1" w:tplc="60BEE96E" w:tentative="1">
      <w:start w:val="1"/>
      <w:numFmt w:val="bullet"/>
      <w:lvlText w:val="•"/>
      <w:lvlJc w:val="left"/>
      <w:pPr>
        <w:tabs>
          <w:tab w:val="num" w:pos="1080"/>
        </w:tabs>
        <w:ind w:left="1080" w:hanging="360"/>
      </w:pPr>
      <w:rPr>
        <w:rFonts w:ascii="Arial" w:hAnsi="Arial" w:hint="default"/>
      </w:rPr>
    </w:lvl>
    <w:lvl w:ilvl="2" w:tplc="B21C79A2" w:tentative="1">
      <w:start w:val="1"/>
      <w:numFmt w:val="bullet"/>
      <w:lvlText w:val="•"/>
      <w:lvlJc w:val="left"/>
      <w:pPr>
        <w:tabs>
          <w:tab w:val="num" w:pos="1800"/>
        </w:tabs>
        <w:ind w:left="1800" w:hanging="360"/>
      </w:pPr>
      <w:rPr>
        <w:rFonts w:ascii="Arial" w:hAnsi="Arial" w:hint="default"/>
      </w:rPr>
    </w:lvl>
    <w:lvl w:ilvl="3" w:tplc="9676B928" w:tentative="1">
      <w:start w:val="1"/>
      <w:numFmt w:val="bullet"/>
      <w:lvlText w:val="•"/>
      <w:lvlJc w:val="left"/>
      <w:pPr>
        <w:tabs>
          <w:tab w:val="num" w:pos="2520"/>
        </w:tabs>
        <w:ind w:left="2520" w:hanging="360"/>
      </w:pPr>
      <w:rPr>
        <w:rFonts w:ascii="Arial" w:hAnsi="Arial" w:hint="default"/>
      </w:rPr>
    </w:lvl>
    <w:lvl w:ilvl="4" w:tplc="B444049E" w:tentative="1">
      <w:start w:val="1"/>
      <w:numFmt w:val="bullet"/>
      <w:lvlText w:val="•"/>
      <w:lvlJc w:val="left"/>
      <w:pPr>
        <w:tabs>
          <w:tab w:val="num" w:pos="3240"/>
        </w:tabs>
        <w:ind w:left="3240" w:hanging="360"/>
      </w:pPr>
      <w:rPr>
        <w:rFonts w:ascii="Arial" w:hAnsi="Arial" w:hint="default"/>
      </w:rPr>
    </w:lvl>
    <w:lvl w:ilvl="5" w:tplc="7E2A9DDE" w:tentative="1">
      <w:start w:val="1"/>
      <w:numFmt w:val="bullet"/>
      <w:lvlText w:val="•"/>
      <w:lvlJc w:val="left"/>
      <w:pPr>
        <w:tabs>
          <w:tab w:val="num" w:pos="3960"/>
        </w:tabs>
        <w:ind w:left="3960" w:hanging="360"/>
      </w:pPr>
      <w:rPr>
        <w:rFonts w:ascii="Arial" w:hAnsi="Arial" w:hint="default"/>
      </w:rPr>
    </w:lvl>
    <w:lvl w:ilvl="6" w:tplc="D7708330" w:tentative="1">
      <w:start w:val="1"/>
      <w:numFmt w:val="bullet"/>
      <w:lvlText w:val="•"/>
      <w:lvlJc w:val="left"/>
      <w:pPr>
        <w:tabs>
          <w:tab w:val="num" w:pos="4680"/>
        </w:tabs>
        <w:ind w:left="4680" w:hanging="360"/>
      </w:pPr>
      <w:rPr>
        <w:rFonts w:ascii="Arial" w:hAnsi="Arial" w:hint="default"/>
      </w:rPr>
    </w:lvl>
    <w:lvl w:ilvl="7" w:tplc="553AF8E0" w:tentative="1">
      <w:start w:val="1"/>
      <w:numFmt w:val="bullet"/>
      <w:lvlText w:val="•"/>
      <w:lvlJc w:val="left"/>
      <w:pPr>
        <w:tabs>
          <w:tab w:val="num" w:pos="5400"/>
        </w:tabs>
        <w:ind w:left="5400" w:hanging="360"/>
      </w:pPr>
      <w:rPr>
        <w:rFonts w:ascii="Arial" w:hAnsi="Arial" w:hint="default"/>
      </w:rPr>
    </w:lvl>
    <w:lvl w:ilvl="8" w:tplc="48D2FDC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A361D40"/>
    <w:multiLevelType w:val="hybridMultilevel"/>
    <w:tmpl w:val="99364F6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5B336CF1"/>
    <w:multiLevelType w:val="hybridMultilevel"/>
    <w:tmpl w:val="F33AB15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5BDE1EE6"/>
    <w:multiLevelType w:val="hybridMultilevel"/>
    <w:tmpl w:val="0C78BCB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6305072D"/>
    <w:multiLevelType w:val="hybridMultilevel"/>
    <w:tmpl w:val="CF3A7516"/>
    <w:lvl w:ilvl="0" w:tplc="2F18FBF0">
      <w:start w:val="1"/>
      <w:numFmt w:val="bullet"/>
      <w:lvlText w:val="•"/>
      <w:lvlJc w:val="left"/>
      <w:pPr>
        <w:tabs>
          <w:tab w:val="num" w:pos="720"/>
        </w:tabs>
        <w:ind w:left="720" w:hanging="360"/>
      </w:pPr>
      <w:rPr>
        <w:rFonts w:ascii="Arial" w:hAnsi="Arial" w:hint="default"/>
      </w:rPr>
    </w:lvl>
    <w:lvl w:ilvl="1" w:tplc="CD082AD4">
      <w:numFmt w:val="bullet"/>
      <w:lvlText w:val="•"/>
      <w:lvlJc w:val="left"/>
      <w:pPr>
        <w:tabs>
          <w:tab w:val="num" w:pos="1440"/>
        </w:tabs>
        <w:ind w:left="1440" w:hanging="360"/>
      </w:pPr>
      <w:rPr>
        <w:rFonts w:ascii="Arial" w:hAnsi="Arial" w:hint="default"/>
      </w:rPr>
    </w:lvl>
    <w:lvl w:ilvl="2" w:tplc="944E0298">
      <w:numFmt w:val="bullet"/>
      <w:lvlText w:val="•"/>
      <w:lvlJc w:val="left"/>
      <w:pPr>
        <w:tabs>
          <w:tab w:val="num" w:pos="2160"/>
        </w:tabs>
        <w:ind w:left="2160" w:hanging="360"/>
      </w:pPr>
      <w:rPr>
        <w:rFonts w:ascii="Arial" w:hAnsi="Arial" w:hint="default"/>
      </w:rPr>
    </w:lvl>
    <w:lvl w:ilvl="3" w:tplc="E8F23DEE" w:tentative="1">
      <w:start w:val="1"/>
      <w:numFmt w:val="bullet"/>
      <w:lvlText w:val="•"/>
      <w:lvlJc w:val="left"/>
      <w:pPr>
        <w:tabs>
          <w:tab w:val="num" w:pos="2880"/>
        </w:tabs>
        <w:ind w:left="2880" w:hanging="360"/>
      </w:pPr>
      <w:rPr>
        <w:rFonts w:ascii="Arial" w:hAnsi="Arial" w:hint="default"/>
      </w:rPr>
    </w:lvl>
    <w:lvl w:ilvl="4" w:tplc="63F0535A" w:tentative="1">
      <w:start w:val="1"/>
      <w:numFmt w:val="bullet"/>
      <w:lvlText w:val="•"/>
      <w:lvlJc w:val="left"/>
      <w:pPr>
        <w:tabs>
          <w:tab w:val="num" w:pos="3600"/>
        </w:tabs>
        <w:ind w:left="3600" w:hanging="360"/>
      </w:pPr>
      <w:rPr>
        <w:rFonts w:ascii="Arial" w:hAnsi="Arial" w:hint="default"/>
      </w:rPr>
    </w:lvl>
    <w:lvl w:ilvl="5" w:tplc="FF68CE76" w:tentative="1">
      <w:start w:val="1"/>
      <w:numFmt w:val="bullet"/>
      <w:lvlText w:val="•"/>
      <w:lvlJc w:val="left"/>
      <w:pPr>
        <w:tabs>
          <w:tab w:val="num" w:pos="4320"/>
        </w:tabs>
        <w:ind w:left="4320" w:hanging="360"/>
      </w:pPr>
      <w:rPr>
        <w:rFonts w:ascii="Arial" w:hAnsi="Arial" w:hint="default"/>
      </w:rPr>
    </w:lvl>
    <w:lvl w:ilvl="6" w:tplc="2FAC4BEA" w:tentative="1">
      <w:start w:val="1"/>
      <w:numFmt w:val="bullet"/>
      <w:lvlText w:val="•"/>
      <w:lvlJc w:val="left"/>
      <w:pPr>
        <w:tabs>
          <w:tab w:val="num" w:pos="5040"/>
        </w:tabs>
        <w:ind w:left="5040" w:hanging="360"/>
      </w:pPr>
      <w:rPr>
        <w:rFonts w:ascii="Arial" w:hAnsi="Arial" w:hint="default"/>
      </w:rPr>
    </w:lvl>
    <w:lvl w:ilvl="7" w:tplc="C65E92F6" w:tentative="1">
      <w:start w:val="1"/>
      <w:numFmt w:val="bullet"/>
      <w:lvlText w:val="•"/>
      <w:lvlJc w:val="left"/>
      <w:pPr>
        <w:tabs>
          <w:tab w:val="num" w:pos="5760"/>
        </w:tabs>
        <w:ind w:left="5760" w:hanging="360"/>
      </w:pPr>
      <w:rPr>
        <w:rFonts w:ascii="Arial" w:hAnsi="Arial" w:hint="default"/>
      </w:rPr>
    </w:lvl>
    <w:lvl w:ilvl="8" w:tplc="94D07C1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54D1184"/>
    <w:multiLevelType w:val="hybridMultilevel"/>
    <w:tmpl w:val="2B049B2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6C6228DF"/>
    <w:multiLevelType w:val="hybridMultilevel"/>
    <w:tmpl w:val="501469D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77BA75F9"/>
    <w:multiLevelType w:val="hybridMultilevel"/>
    <w:tmpl w:val="8EFE1AF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7CEE7ADB"/>
    <w:multiLevelType w:val="hybridMultilevel"/>
    <w:tmpl w:val="3094EE3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744377527">
    <w:abstractNumId w:val="17"/>
  </w:num>
  <w:num w:numId="2" w16cid:durableId="367489235">
    <w:abstractNumId w:val="23"/>
  </w:num>
  <w:num w:numId="3" w16cid:durableId="1470397680">
    <w:abstractNumId w:val="2"/>
  </w:num>
  <w:num w:numId="4" w16cid:durableId="489520716">
    <w:abstractNumId w:val="21"/>
  </w:num>
  <w:num w:numId="5" w16cid:durableId="816603561">
    <w:abstractNumId w:val="16"/>
  </w:num>
  <w:num w:numId="6" w16cid:durableId="535626016">
    <w:abstractNumId w:val="18"/>
  </w:num>
  <w:num w:numId="7" w16cid:durableId="706297391">
    <w:abstractNumId w:val="14"/>
  </w:num>
  <w:num w:numId="8" w16cid:durableId="423576793">
    <w:abstractNumId w:val="13"/>
  </w:num>
  <w:num w:numId="9" w16cid:durableId="379089070">
    <w:abstractNumId w:val="8"/>
  </w:num>
  <w:num w:numId="10" w16cid:durableId="738208809">
    <w:abstractNumId w:val="10"/>
  </w:num>
  <w:num w:numId="11" w16cid:durableId="1472364218">
    <w:abstractNumId w:val="4"/>
  </w:num>
  <w:num w:numId="12" w16cid:durableId="1860851606">
    <w:abstractNumId w:val="20"/>
  </w:num>
  <w:num w:numId="13" w16cid:durableId="139419032">
    <w:abstractNumId w:val="19"/>
  </w:num>
  <w:num w:numId="14" w16cid:durableId="1034698448">
    <w:abstractNumId w:val="22"/>
  </w:num>
  <w:num w:numId="15" w16cid:durableId="333532769">
    <w:abstractNumId w:val="7"/>
  </w:num>
  <w:num w:numId="16" w16cid:durableId="543490904">
    <w:abstractNumId w:val="0"/>
  </w:num>
  <w:num w:numId="17" w16cid:durableId="821239206">
    <w:abstractNumId w:val="3"/>
  </w:num>
  <w:num w:numId="18" w16cid:durableId="1481997946">
    <w:abstractNumId w:val="15"/>
  </w:num>
  <w:num w:numId="19" w16cid:durableId="185296474">
    <w:abstractNumId w:val="1"/>
  </w:num>
  <w:num w:numId="20" w16cid:durableId="1255674585">
    <w:abstractNumId w:val="6"/>
  </w:num>
  <w:num w:numId="21" w16cid:durableId="834151269">
    <w:abstractNumId w:val="5"/>
  </w:num>
  <w:num w:numId="22" w16cid:durableId="1021509693">
    <w:abstractNumId w:val="11"/>
  </w:num>
  <w:num w:numId="23" w16cid:durableId="699281081">
    <w:abstractNumId w:val="9"/>
  </w:num>
  <w:num w:numId="24" w16cid:durableId="388635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F1"/>
    <w:rsid w:val="00024829"/>
    <w:rsid w:val="00044E02"/>
    <w:rsid w:val="00051E2F"/>
    <w:rsid w:val="000917DD"/>
    <w:rsid w:val="00097941"/>
    <w:rsid w:val="000B3777"/>
    <w:rsid w:val="000C26D1"/>
    <w:rsid w:val="000D354A"/>
    <w:rsid w:val="000E56DB"/>
    <w:rsid w:val="000F3479"/>
    <w:rsid w:val="000F4538"/>
    <w:rsid w:val="00101ECB"/>
    <w:rsid w:val="00102F23"/>
    <w:rsid w:val="001136DB"/>
    <w:rsid w:val="00130C30"/>
    <w:rsid w:val="00137C16"/>
    <w:rsid w:val="00151858"/>
    <w:rsid w:val="00153407"/>
    <w:rsid w:val="00160B45"/>
    <w:rsid w:val="001706E8"/>
    <w:rsid w:val="0019125D"/>
    <w:rsid w:val="0019336B"/>
    <w:rsid w:val="001934AF"/>
    <w:rsid w:val="00197D98"/>
    <w:rsid w:val="001A5312"/>
    <w:rsid w:val="001A6554"/>
    <w:rsid w:val="001B2F17"/>
    <w:rsid w:val="001C013B"/>
    <w:rsid w:val="001C1B11"/>
    <w:rsid w:val="001E2837"/>
    <w:rsid w:val="001E2886"/>
    <w:rsid w:val="002063F1"/>
    <w:rsid w:val="00213254"/>
    <w:rsid w:val="002220A0"/>
    <w:rsid w:val="0022640C"/>
    <w:rsid w:val="0024252E"/>
    <w:rsid w:val="00247038"/>
    <w:rsid w:val="00254183"/>
    <w:rsid w:val="00262E77"/>
    <w:rsid w:val="002761B1"/>
    <w:rsid w:val="002919DF"/>
    <w:rsid w:val="00291C01"/>
    <w:rsid w:val="002A5B11"/>
    <w:rsid w:val="002C7BD0"/>
    <w:rsid w:val="002F2EFA"/>
    <w:rsid w:val="00317212"/>
    <w:rsid w:val="00343561"/>
    <w:rsid w:val="00343EF9"/>
    <w:rsid w:val="00370BF3"/>
    <w:rsid w:val="00385869"/>
    <w:rsid w:val="003858D7"/>
    <w:rsid w:val="003A33BE"/>
    <w:rsid w:val="003C0863"/>
    <w:rsid w:val="003F2AF1"/>
    <w:rsid w:val="0041430C"/>
    <w:rsid w:val="004446A2"/>
    <w:rsid w:val="00471E89"/>
    <w:rsid w:val="00487E43"/>
    <w:rsid w:val="004A608A"/>
    <w:rsid w:val="004D2389"/>
    <w:rsid w:val="004D4A39"/>
    <w:rsid w:val="004F0715"/>
    <w:rsid w:val="00502FA9"/>
    <w:rsid w:val="00502FB9"/>
    <w:rsid w:val="005268E4"/>
    <w:rsid w:val="00532639"/>
    <w:rsid w:val="00573C04"/>
    <w:rsid w:val="00595AB0"/>
    <w:rsid w:val="005B5E18"/>
    <w:rsid w:val="005F1A5B"/>
    <w:rsid w:val="005F2F7C"/>
    <w:rsid w:val="006332E3"/>
    <w:rsid w:val="00640EA8"/>
    <w:rsid w:val="00686D24"/>
    <w:rsid w:val="00692C6F"/>
    <w:rsid w:val="00697C85"/>
    <w:rsid w:val="006B0816"/>
    <w:rsid w:val="006C39AE"/>
    <w:rsid w:val="006D541F"/>
    <w:rsid w:val="006E6081"/>
    <w:rsid w:val="00711730"/>
    <w:rsid w:val="0072233A"/>
    <w:rsid w:val="00726DF4"/>
    <w:rsid w:val="00733AB1"/>
    <w:rsid w:val="0078285B"/>
    <w:rsid w:val="007A6821"/>
    <w:rsid w:val="007B5EB6"/>
    <w:rsid w:val="00814CA8"/>
    <w:rsid w:val="00816446"/>
    <w:rsid w:val="00817403"/>
    <w:rsid w:val="00825052"/>
    <w:rsid w:val="00831E7D"/>
    <w:rsid w:val="0084227A"/>
    <w:rsid w:val="0085428F"/>
    <w:rsid w:val="0086634D"/>
    <w:rsid w:val="0088324D"/>
    <w:rsid w:val="008A2107"/>
    <w:rsid w:val="008C361B"/>
    <w:rsid w:val="008E118E"/>
    <w:rsid w:val="008E1F64"/>
    <w:rsid w:val="008F0A1C"/>
    <w:rsid w:val="008F22B1"/>
    <w:rsid w:val="008F64E8"/>
    <w:rsid w:val="00900600"/>
    <w:rsid w:val="00914531"/>
    <w:rsid w:val="00915AA9"/>
    <w:rsid w:val="00925034"/>
    <w:rsid w:val="009262C1"/>
    <w:rsid w:val="00927FE6"/>
    <w:rsid w:val="0093049F"/>
    <w:rsid w:val="00931850"/>
    <w:rsid w:val="009547BF"/>
    <w:rsid w:val="009700CB"/>
    <w:rsid w:val="009A0A37"/>
    <w:rsid w:val="009A31C1"/>
    <w:rsid w:val="009F2CE8"/>
    <w:rsid w:val="00A01246"/>
    <w:rsid w:val="00A05C31"/>
    <w:rsid w:val="00A12E44"/>
    <w:rsid w:val="00A1331B"/>
    <w:rsid w:val="00A13B90"/>
    <w:rsid w:val="00A26342"/>
    <w:rsid w:val="00A438F3"/>
    <w:rsid w:val="00A77F9B"/>
    <w:rsid w:val="00A82F24"/>
    <w:rsid w:val="00A844B0"/>
    <w:rsid w:val="00A91BB0"/>
    <w:rsid w:val="00A95BB3"/>
    <w:rsid w:val="00A967DA"/>
    <w:rsid w:val="00AA3DE5"/>
    <w:rsid w:val="00AD507C"/>
    <w:rsid w:val="00AE30E7"/>
    <w:rsid w:val="00AF0108"/>
    <w:rsid w:val="00B13B5F"/>
    <w:rsid w:val="00B25C40"/>
    <w:rsid w:val="00B4284F"/>
    <w:rsid w:val="00B55F51"/>
    <w:rsid w:val="00B644E5"/>
    <w:rsid w:val="00B66569"/>
    <w:rsid w:val="00B81C89"/>
    <w:rsid w:val="00BA4226"/>
    <w:rsid w:val="00BE56B4"/>
    <w:rsid w:val="00BF4552"/>
    <w:rsid w:val="00BF7458"/>
    <w:rsid w:val="00C363A6"/>
    <w:rsid w:val="00C37D54"/>
    <w:rsid w:val="00C45B1F"/>
    <w:rsid w:val="00C7779E"/>
    <w:rsid w:val="00C853A8"/>
    <w:rsid w:val="00CB0DC7"/>
    <w:rsid w:val="00CE57B0"/>
    <w:rsid w:val="00CF0D20"/>
    <w:rsid w:val="00CF2C6F"/>
    <w:rsid w:val="00CF2CE2"/>
    <w:rsid w:val="00D04D03"/>
    <w:rsid w:val="00D105C0"/>
    <w:rsid w:val="00D434FB"/>
    <w:rsid w:val="00D50BDE"/>
    <w:rsid w:val="00D63F87"/>
    <w:rsid w:val="00DA1B17"/>
    <w:rsid w:val="00DA71AE"/>
    <w:rsid w:val="00DB0489"/>
    <w:rsid w:val="00DB4F70"/>
    <w:rsid w:val="00DB79C7"/>
    <w:rsid w:val="00DE043F"/>
    <w:rsid w:val="00DE0F1A"/>
    <w:rsid w:val="00DE67A9"/>
    <w:rsid w:val="00DF2963"/>
    <w:rsid w:val="00E0015B"/>
    <w:rsid w:val="00E04018"/>
    <w:rsid w:val="00E052E1"/>
    <w:rsid w:val="00E3388B"/>
    <w:rsid w:val="00E34673"/>
    <w:rsid w:val="00E360BA"/>
    <w:rsid w:val="00E91CAD"/>
    <w:rsid w:val="00EE505D"/>
    <w:rsid w:val="00EF4AD5"/>
    <w:rsid w:val="00F03050"/>
    <w:rsid w:val="00F143FF"/>
    <w:rsid w:val="00F1744D"/>
    <w:rsid w:val="00F43B4B"/>
    <w:rsid w:val="00F444C9"/>
    <w:rsid w:val="00F81B1F"/>
    <w:rsid w:val="00F84CEC"/>
    <w:rsid w:val="00FA153F"/>
    <w:rsid w:val="00FA4467"/>
    <w:rsid w:val="00FD0BF5"/>
    <w:rsid w:val="00FD12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A8C02"/>
  <w15:chartTrackingRefBased/>
  <w15:docId w15:val="{9C67AEE9-82A4-47C0-92AF-DA49C694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063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2063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063F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063F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063F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063F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063F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063F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063F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063F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2063F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063F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063F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063F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063F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063F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063F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063F1"/>
    <w:rPr>
      <w:rFonts w:eastAsiaTheme="majorEastAsia" w:cstheme="majorBidi"/>
      <w:color w:val="272727" w:themeColor="text1" w:themeTint="D8"/>
    </w:rPr>
  </w:style>
  <w:style w:type="paragraph" w:styleId="Tittel">
    <w:name w:val="Title"/>
    <w:basedOn w:val="Normal"/>
    <w:next w:val="Normal"/>
    <w:link w:val="TittelTegn"/>
    <w:uiPriority w:val="10"/>
    <w:qFormat/>
    <w:rsid w:val="002063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063F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063F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063F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063F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063F1"/>
    <w:rPr>
      <w:i/>
      <w:iCs/>
      <w:color w:val="404040" w:themeColor="text1" w:themeTint="BF"/>
    </w:rPr>
  </w:style>
  <w:style w:type="paragraph" w:styleId="Listeavsnitt">
    <w:name w:val="List Paragraph"/>
    <w:basedOn w:val="Normal"/>
    <w:uiPriority w:val="34"/>
    <w:qFormat/>
    <w:rsid w:val="002063F1"/>
    <w:pPr>
      <w:ind w:left="720"/>
      <w:contextualSpacing/>
    </w:pPr>
  </w:style>
  <w:style w:type="character" w:styleId="Sterkutheving">
    <w:name w:val="Intense Emphasis"/>
    <w:basedOn w:val="Standardskriftforavsnitt"/>
    <w:uiPriority w:val="21"/>
    <w:qFormat/>
    <w:rsid w:val="002063F1"/>
    <w:rPr>
      <w:i/>
      <w:iCs/>
      <w:color w:val="0F4761" w:themeColor="accent1" w:themeShade="BF"/>
    </w:rPr>
  </w:style>
  <w:style w:type="paragraph" w:styleId="Sterktsitat">
    <w:name w:val="Intense Quote"/>
    <w:basedOn w:val="Normal"/>
    <w:next w:val="Normal"/>
    <w:link w:val="SterktsitatTegn"/>
    <w:uiPriority w:val="30"/>
    <w:qFormat/>
    <w:rsid w:val="002063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063F1"/>
    <w:rPr>
      <w:i/>
      <w:iCs/>
      <w:color w:val="0F4761" w:themeColor="accent1" w:themeShade="BF"/>
    </w:rPr>
  </w:style>
  <w:style w:type="character" w:styleId="Sterkreferanse">
    <w:name w:val="Intense Reference"/>
    <w:basedOn w:val="Standardskriftforavsnitt"/>
    <w:uiPriority w:val="32"/>
    <w:qFormat/>
    <w:rsid w:val="002063F1"/>
    <w:rPr>
      <w:b/>
      <w:bCs/>
      <w:smallCaps/>
      <w:color w:val="0F4761" w:themeColor="accent1" w:themeShade="BF"/>
      <w:spacing w:val="5"/>
    </w:rPr>
  </w:style>
  <w:style w:type="paragraph" w:styleId="Topptekst">
    <w:name w:val="header"/>
    <w:basedOn w:val="Normal"/>
    <w:link w:val="TopptekstTegn"/>
    <w:uiPriority w:val="99"/>
    <w:unhideWhenUsed/>
    <w:rsid w:val="00D434F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434FB"/>
  </w:style>
  <w:style w:type="paragraph" w:styleId="Bunntekst">
    <w:name w:val="footer"/>
    <w:basedOn w:val="Normal"/>
    <w:link w:val="BunntekstTegn"/>
    <w:uiPriority w:val="99"/>
    <w:unhideWhenUsed/>
    <w:rsid w:val="00D434F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43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36834">
      <w:bodyDiv w:val="1"/>
      <w:marLeft w:val="0"/>
      <w:marRight w:val="0"/>
      <w:marTop w:val="0"/>
      <w:marBottom w:val="0"/>
      <w:divBdr>
        <w:top w:val="none" w:sz="0" w:space="0" w:color="auto"/>
        <w:left w:val="none" w:sz="0" w:space="0" w:color="auto"/>
        <w:bottom w:val="none" w:sz="0" w:space="0" w:color="auto"/>
        <w:right w:val="none" w:sz="0" w:space="0" w:color="auto"/>
      </w:divBdr>
      <w:divsChild>
        <w:div w:id="821703977">
          <w:marLeft w:val="547"/>
          <w:marRight w:val="0"/>
          <w:marTop w:val="200"/>
          <w:marBottom w:val="0"/>
          <w:divBdr>
            <w:top w:val="none" w:sz="0" w:space="0" w:color="auto"/>
            <w:left w:val="none" w:sz="0" w:space="0" w:color="auto"/>
            <w:bottom w:val="none" w:sz="0" w:space="0" w:color="auto"/>
            <w:right w:val="none" w:sz="0" w:space="0" w:color="auto"/>
          </w:divBdr>
        </w:div>
        <w:div w:id="2080247140">
          <w:marLeft w:val="547"/>
          <w:marRight w:val="0"/>
          <w:marTop w:val="200"/>
          <w:marBottom w:val="0"/>
          <w:divBdr>
            <w:top w:val="none" w:sz="0" w:space="0" w:color="auto"/>
            <w:left w:val="none" w:sz="0" w:space="0" w:color="auto"/>
            <w:bottom w:val="none" w:sz="0" w:space="0" w:color="auto"/>
            <w:right w:val="none" w:sz="0" w:space="0" w:color="auto"/>
          </w:divBdr>
        </w:div>
        <w:div w:id="1419985069">
          <w:marLeft w:val="547"/>
          <w:marRight w:val="0"/>
          <w:marTop w:val="200"/>
          <w:marBottom w:val="0"/>
          <w:divBdr>
            <w:top w:val="none" w:sz="0" w:space="0" w:color="auto"/>
            <w:left w:val="none" w:sz="0" w:space="0" w:color="auto"/>
            <w:bottom w:val="none" w:sz="0" w:space="0" w:color="auto"/>
            <w:right w:val="none" w:sz="0" w:space="0" w:color="auto"/>
          </w:divBdr>
        </w:div>
        <w:div w:id="1988047148">
          <w:marLeft w:val="547"/>
          <w:marRight w:val="0"/>
          <w:marTop w:val="200"/>
          <w:marBottom w:val="0"/>
          <w:divBdr>
            <w:top w:val="none" w:sz="0" w:space="0" w:color="auto"/>
            <w:left w:val="none" w:sz="0" w:space="0" w:color="auto"/>
            <w:bottom w:val="none" w:sz="0" w:space="0" w:color="auto"/>
            <w:right w:val="none" w:sz="0" w:space="0" w:color="auto"/>
          </w:divBdr>
        </w:div>
        <w:div w:id="96415134">
          <w:marLeft w:val="547"/>
          <w:marRight w:val="0"/>
          <w:marTop w:val="200"/>
          <w:marBottom w:val="0"/>
          <w:divBdr>
            <w:top w:val="none" w:sz="0" w:space="0" w:color="auto"/>
            <w:left w:val="none" w:sz="0" w:space="0" w:color="auto"/>
            <w:bottom w:val="none" w:sz="0" w:space="0" w:color="auto"/>
            <w:right w:val="none" w:sz="0" w:space="0" w:color="auto"/>
          </w:divBdr>
        </w:div>
        <w:div w:id="1995336285">
          <w:marLeft w:val="547"/>
          <w:marRight w:val="0"/>
          <w:marTop w:val="200"/>
          <w:marBottom w:val="0"/>
          <w:divBdr>
            <w:top w:val="none" w:sz="0" w:space="0" w:color="auto"/>
            <w:left w:val="none" w:sz="0" w:space="0" w:color="auto"/>
            <w:bottom w:val="none" w:sz="0" w:space="0" w:color="auto"/>
            <w:right w:val="none" w:sz="0" w:space="0" w:color="auto"/>
          </w:divBdr>
        </w:div>
      </w:divsChild>
    </w:div>
    <w:div w:id="209416234">
      <w:bodyDiv w:val="1"/>
      <w:marLeft w:val="0"/>
      <w:marRight w:val="0"/>
      <w:marTop w:val="0"/>
      <w:marBottom w:val="0"/>
      <w:divBdr>
        <w:top w:val="none" w:sz="0" w:space="0" w:color="auto"/>
        <w:left w:val="none" w:sz="0" w:space="0" w:color="auto"/>
        <w:bottom w:val="none" w:sz="0" w:space="0" w:color="auto"/>
        <w:right w:val="none" w:sz="0" w:space="0" w:color="auto"/>
      </w:divBdr>
      <w:divsChild>
        <w:div w:id="1836796382">
          <w:marLeft w:val="446"/>
          <w:marRight w:val="0"/>
          <w:marTop w:val="200"/>
          <w:marBottom w:val="0"/>
          <w:divBdr>
            <w:top w:val="none" w:sz="0" w:space="0" w:color="auto"/>
            <w:left w:val="none" w:sz="0" w:space="0" w:color="auto"/>
            <w:bottom w:val="none" w:sz="0" w:space="0" w:color="auto"/>
            <w:right w:val="none" w:sz="0" w:space="0" w:color="auto"/>
          </w:divBdr>
        </w:div>
        <w:div w:id="2141805336">
          <w:marLeft w:val="446"/>
          <w:marRight w:val="0"/>
          <w:marTop w:val="200"/>
          <w:marBottom w:val="0"/>
          <w:divBdr>
            <w:top w:val="none" w:sz="0" w:space="0" w:color="auto"/>
            <w:left w:val="none" w:sz="0" w:space="0" w:color="auto"/>
            <w:bottom w:val="none" w:sz="0" w:space="0" w:color="auto"/>
            <w:right w:val="none" w:sz="0" w:space="0" w:color="auto"/>
          </w:divBdr>
        </w:div>
        <w:div w:id="876505834">
          <w:marLeft w:val="1166"/>
          <w:marRight w:val="0"/>
          <w:marTop w:val="100"/>
          <w:marBottom w:val="0"/>
          <w:divBdr>
            <w:top w:val="none" w:sz="0" w:space="0" w:color="auto"/>
            <w:left w:val="none" w:sz="0" w:space="0" w:color="auto"/>
            <w:bottom w:val="none" w:sz="0" w:space="0" w:color="auto"/>
            <w:right w:val="none" w:sz="0" w:space="0" w:color="auto"/>
          </w:divBdr>
        </w:div>
        <w:div w:id="901256568">
          <w:marLeft w:val="1166"/>
          <w:marRight w:val="0"/>
          <w:marTop w:val="100"/>
          <w:marBottom w:val="0"/>
          <w:divBdr>
            <w:top w:val="none" w:sz="0" w:space="0" w:color="auto"/>
            <w:left w:val="none" w:sz="0" w:space="0" w:color="auto"/>
            <w:bottom w:val="none" w:sz="0" w:space="0" w:color="auto"/>
            <w:right w:val="none" w:sz="0" w:space="0" w:color="auto"/>
          </w:divBdr>
        </w:div>
        <w:div w:id="2018922833">
          <w:marLeft w:val="1166"/>
          <w:marRight w:val="0"/>
          <w:marTop w:val="100"/>
          <w:marBottom w:val="0"/>
          <w:divBdr>
            <w:top w:val="none" w:sz="0" w:space="0" w:color="auto"/>
            <w:left w:val="none" w:sz="0" w:space="0" w:color="auto"/>
            <w:bottom w:val="none" w:sz="0" w:space="0" w:color="auto"/>
            <w:right w:val="none" w:sz="0" w:space="0" w:color="auto"/>
          </w:divBdr>
        </w:div>
        <w:div w:id="1355615548">
          <w:marLeft w:val="1166"/>
          <w:marRight w:val="0"/>
          <w:marTop w:val="100"/>
          <w:marBottom w:val="0"/>
          <w:divBdr>
            <w:top w:val="none" w:sz="0" w:space="0" w:color="auto"/>
            <w:left w:val="none" w:sz="0" w:space="0" w:color="auto"/>
            <w:bottom w:val="none" w:sz="0" w:space="0" w:color="auto"/>
            <w:right w:val="none" w:sz="0" w:space="0" w:color="auto"/>
          </w:divBdr>
        </w:div>
        <w:div w:id="440608005">
          <w:marLeft w:val="1166"/>
          <w:marRight w:val="0"/>
          <w:marTop w:val="100"/>
          <w:marBottom w:val="0"/>
          <w:divBdr>
            <w:top w:val="none" w:sz="0" w:space="0" w:color="auto"/>
            <w:left w:val="none" w:sz="0" w:space="0" w:color="auto"/>
            <w:bottom w:val="none" w:sz="0" w:space="0" w:color="auto"/>
            <w:right w:val="none" w:sz="0" w:space="0" w:color="auto"/>
          </w:divBdr>
        </w:div>
        <w:div w:id="1483887159">
          <w:marLeft w:val="1886"/>
          <w:marRight w:val="0"/>
          <w:marTop w:val="100"/>
          <w:marBottom w:val="0"/>
          <w:divBdr>
            <w:top w:val="none" w:sz="0" w:space="0" w:color="auto"/>
            <w:left w:val="none" w:sz="0" w:space="0" w:color="auto"/>
            <w:bottom w:val="none" w:sz="0" w:space="0" w:color="auto"/>
            <w:right w:val="none" w:sz="0" w:space="0" w:color="auto"/>
          </w:divBdr>
        </w:div>
        <w:div w:id="1846509324">
          <w:marLeft w:val="1886"/>
          <w:marRight w:val="0"/>
          <w:marTop w:val="100"/>
          <w:marBottom w:val="0"/>
          <w:divBdr>
            <w:top w:val="none" w:sz="0" w:space="0" w:color="auto"/>
            <w:left w:val="none" w:sz="0" w:space="0" w:color="auto"/>
            <w:bottom w:val="none" w:sz="0" w:space="0" w:color="auto"/>
            <w:right w:val="none" w:sz="0" w:space="0" w:color="auto"/>
          </w:divBdr>
        </w:div>
        <w:div w:id="481625038">
          <w:marLeft w:val="1886"/>
          <w:marRight w:val="0"/>
          <w:marTop w:val="100"/>
          <w:marBottom w:val="0"/>
          <w:divBdr>
            <w:top w:val="none" w:sz="0" w:space="0" w:color="auto"/>
            <w:left w:val="none" w:sz="0" w:space="0" w:color="auto"/>
            <w:bottom w:val="none" w:sz="0" w:space="0" w:color="auto"/>
            <w:right w:val="none" w:sz="0" w:space="0" w:color="auto"/>
          </w:divBdr>
        </w:div>
      </w:divsChild>
    </w:div>
    <w:div w:id="537550067">
      <w:bodyDiv w:val="1"/>
      <w:marLeft w:val="0"/>
      <w:marRight w:val="0"/>
      <w:marTop w:val="0"/>
      <w:marBottom w:val="0"/>
      <w:divBdr>
        <w:top w:val="none" w:sz="0" w:space="0" w:color="auto"/>
        <w:left w:val="none" w:sz="0" w:space="0" w:color="auto"/>
        <w:bottom w:val="none" w:sz="0" w:space="0" w:color="auto"/>
        <w:right w:val="none" w:sz="0" w:space="0" w:color="auto"/>
      </w:divBdr>
      <w:divsChild>
        <w:div w:id="1752383773">
          <w:marLeft w:val="547"/>
          <w:marRight w:val="0"/>
          <w:marTop w:val="200"/>
          <w:marBottom w:val="0"/>
          <w:divBdr>
            <w:top w:val="none" w:sz="0" w:space="0" w:color="auto"/>
            <w:left w:val="none" w:sz="0" w:space="0" w:color="auto"/>
            <w:bottom w:val="none" w:sz="0" w:space="0" w:color="auto"/>
            <w:right w:val="none" w:sz="0" w:space="0" w:color="auto"/>
          </w:divBdr>
        </w:div>
        <w:div w:id="169953723">
          <w:marLeft w:val="1267"/>
          <w:marRight w:val="0"/>
          <w:marTop w:val="100"/>
          <w:marBottom w:val="0"/>
          <w:divBdr>
            <w:top w:val="none" w:sz="0" w:space="0" w:color="auto"/>
            <w:left w:val="none" w:sz="0" w:space="0" w:color="auto"/>
            <w:bottom w:val="none" w:sz="0" w:space="0" w:color="auto"/>
            <w:right w:val="none" w:sz="0" w:space="0" w:color="auto"/>
          </w:divBdr>
        </w:div>
        <w:div w:id="1037047608">
          <w:marLeft w:val="1267"/>
          <w:marRight w:val="0"/>
          <w:marTop w:val="100"/>
          <w:marBottom w:val="0"/>
          <w:divBdr>
            <w:top w:val="none" w:sz="0" w:space="0" w:color="auto"/>
            <w:left w:val="none" w:sz="0" w:space="0" w:color="auto"/>
            <w:bottom w:val="none" w:sz="0" w:space="0" w:color="auto"/>
            <w:right w:val="none" w:sz="0" w:space="0" w:color="auto"/>
          </w:divBdr>
        </w:div>
        <w:div w:id="1896165262">
          <w:marLeft w:val="1267"/>
          <w:marRight w:val="0"/>
          <w:marTop w:val="100"/>
          <w:marBottom w:val="0"/>
          <w:divBdr>
            <w:top w:val="none" w:sz="0" w:space="0" w:color="auto"/>
            <w:left w:val="none" w:sz="0" w:space="0" w:color="auto"/>
            <w:bottom w:val="none" w:sz="0" w:space="0" w:color="auto"/>
            <w:right w:val="none" w:sz="0" w:space="0" w:color="auto"/>
          </w:divBdr>
        </w:div>
        <w:div w:id="1678844628">
          <w:marLeft w:val="1267"/>
          <w:marRight w:val="0"/>
          <w:marTop w:val="100"/>
          <w:marBottom w:val="0"/>
          <w:divBdr>
            <w:top w:val="none" w:sz="0" w:space="0" w:color="auto"/>
            <w:left w:val="none" w:sz="0" w:space="0" w:color="auto"/>
            <w:bottom w:val="none" w:sz="0" w:space="0" w:color="auto"/>
            <w:right w:val="none" w:sz="0" w:space="0" w:color="auto"/>
          </w:divBdr>
        </w:div>
      </w:divsChild>
    </w:div>
    <w:div w:id="727413922">
      <w:bodyDiv w:val="1"/>
      <w:marLeft w:val="0"/>
      <w:marRight w:val="0"/>
      <w:marTop w:val="0"/>
      <w:marBottom w:val="0"/>
      <w:divBdr>
        <w:top w:val="none" w:sz="0" w:space="0" w:color="auto"/>
        <w:left w:val="none" w:sz="0" w:space="0" w:color="auto"/>
        <w:bottom w:val="none" w:sz="0" w:space="0" w:color="auto"/>
        <w:right w:val="none" w:sz="0" w:space="0" w:color="auto"/>
      </w:divBdr>
      <w:divsChild>
        <w:div w:id="319774414">
          <w:marLeft w:val="547"/>
          <w:marRight w:val="0"/>
          <w:marTop w:val="200"/>
          <w:marBottom w:val="0"/>
          <w:divBdr>
            <w:top w:val="none" w:sz="0" w:space="0" w:color="auto"/>
            <w:left w:val="none" w:sz="0" w:space="0" w:color="auto"/>
            <w:bottom w:val="none" w:sz="0" w:space="0" w:color="auto"/>
            <w:right w:val="none" w:sz="0" w:space="0" w:color="auto"/>
          </w:divBdr>
        </w:div>
        <w:div w:id="39714844">
          <w:marLeft w:val="547"/>
          <w:marRight w:val="0"/>
          <w:marTop w:val="200"/>
          <w:marBottom w:val="0"/>
          <w:divBdr>
            <w:top w:val="none" w:sz="0" w:space="0" w:color="auto"/>
            <w:left w:val="none" w:sz="0" w:space="0" w:color="auto"/>
            <w:bottom w:val="none" w:sz="0" w:space="0" w:color="auto"/>
            <w:right w:val="none" w:sz="0" w:space="0" w:color="auto"/>
          </w:divBdr>
        </w:div>
        <w:div w:id="1359238184">
          <w:marLeft w:val="1267"/>
          <w:marRight w:val="0"/>
          <w:marTop w:val="100"/>
          <w:marBottom w:val="0"/>
          <w:divBdr>
            <w:top w:val="none" w:sz="0" w:space="0" w:color="auto"/>
            <w:left w:val="none" w:sz="0" w:space="0" w:color="auto"/>
            <w:bottom w:val="none" w:sz="0" w:space="0" w:color="auto"/>
            <w:right w:val="none" w:sz="0" w:space="0" w:color="auto"/>
          </w:divBdr>
        </w:div>
        <w:div w:id="1392465758">
          <w:marLeft w:val="1267"/>
          <w:marRight w:val="0"/>
          <w:marTop w:val="100"/>
          <w:marBottom w:val="0"/>
          <w:divBdr>
            <w:top w:val="none" w:sz="0" w:space="0" w:color="auto"/>
            <w:left w:val="none" w:sz="0" w:space="0" w:color="auto"/>
            <w:bottom w:val="none" w:sz="0" w:space="0" w:color="auto"/>
            <w:right w:val="none" w:sz="0" w:space="0" w:color="auto"/>
          </w:divBdr>
        </w:div>
        <w:div w:id="808589447">
          <w:marLeft w:val="547"/>
          <w:marRight w:val="0"/>
          <w:marTop w:val="200"/>
          <w:marBottom w:val="0"/>
          <w:divBdr>
            <w:top w:val="none" w:sz="0" w:space="0" w:color="auto"/>
            <w:left w:val="none" w:sz="0" w:space="0" w:color="auto"/>
            <w:bottom w:val="none" w:sz="0" w:space="0" w:color="auto"/>
            <w:right w:val="none" w:sz="0" w:space="0" w:color="auto"/>
          </w:divBdr>
        </w:div>
        <w:div w:id="1791977444">
          <w:marLeft w:val="547"/>
          <w:marRight w:val="0"/>
          <w:marTop w:val="200"/>
          <w:marBottom w:val="0"/>
          <w:divBdr>
            <w:top w:val="none" w:sz="0" w:space="0" w:color="auto"/>
            <w:left w:val="none" w:sz="0" w:space="0" w:color="auto"/>
            <w:bottom w:val="none" w:sz="0" w:space="0" w:color="auto"/>
            <w:right w:val="none" w:sz="0" w:space="0" w:color="auto"/>
          </w:divBdr>
        </w:div>
        <w:div w:id="1319533088">
          <w:marLeft w:val="1267"/>
          <w:marRight w:val="0"/>
          <w:marTop w:val="100"/>
          <w:marBottom w:val="0"/>
          <w:divBdr>
            <w:top w:val="none" w:sz="0" w:space="0" w:color="auto"/>
            <w:left w:val="none" w:sz="0" w:space="0" w:color="auto"/>
            <w:bottom w:val="none" w:sz="0" w:space="0" w:color="auto"/>
            <w:right w:val="none" w:sz="0" w:space="0" w:color="auto"/>
          </w:divBdr>
        </w:div>
        <w:div w:id="1178888699">
          <w:marLeft w:val="1267"/>
          <w:marRight w:val="0"/>
          <w:marTop w:val="100"/>
          <w:marBottom w:val="0"/>
          <w:divBdr>
            <w:top w:val="none" w:sz="0" w:space="0" w:color="auto"/>
            <w:left w:val="none" w:sz="0" w:space="0" w:color="auto"/>
            <w:bottom w:val="none" w:sz="0" w:space="0" w:color="auto"/>
            <w:right w:val="none" w:sz="0" w:space="0" w:color="auto"/>
          </w:divBdr>
        </w:div>
        <w:div w:id="1747536638">
          <w:marLeft w:val="1267"/>
          <w:marRight w:val="0"/>
          <w:marTop w:val="100"/>
          <w:marBottom w:val="0"/>
          <w:divBdr>
            <w:top w:val="none" w:sz="0" w:space="0" w:color="auto"/>
            <w:left w:val="none" w:sz="0" w:space="0" w:color="auto"/>
            <w:bottom w:val="none" w:sz="0" w:space="0" w:color="auto"/>
            <w:right w:val="none" w:sz="0" w:space="0" w:color="auto"/>
          </w:divBdr>
        </w:div>
        <w:div w:id="1870413219">
          <w:marLeft w:val="1267"/>
          <w:marRight w:val="0"/>
          <w:marTop w:val="100"/>
          <w:marBottom w:val="0"/>
          <w:divBdr>
            <w:top w:val="none" w:sz="0" w:space="0" w:color="auto"/>
            <w:left w:val="none" w:sz="0" w:space="0" w:color="auto"/>
            <w:bottom w:val="none" w:sz="0" w:space="0" w:color="auto"/>
            <w:right w:val="none" w:sz="0" w:space="0" w:color="auto"/>
          </w:divBdr>
        </w:div>
      </w:divsChild>
    </w:div>
    <w:div w:id="798914861">
      <w:bodyDiv w:val="1"/>
      <w:marLeft w:val="0"/>
      <w:marRight w:val="0"/>
      <w:marTop w:val="0"/>
      <w:marBottom w:val="0"/>
      <w:divBdr>
        <w:top w:val="none" w:sz="0" w:space="0" w:color="auto"/>
        <w:left w:val="none" w:sz="0" w:space="0" w:color="auto"/>
        <w:bottom w:val="none" w:sz="0" w:space="0" w:color="auto"/>
        <w:right w:val="none" w:sz="0" w:space="0" w:color="auto"/>
      </w:divBdr>
      <w:divsChild>
        <w:div w:id="393356937">
          <w:marLeft w:val="547"/>
          <w:marRight w:val="0"/>
          <w:marTop w:val="200"/>
          <w:marBottom w:val="0"/>
          <w:divBdr>
            <w:top w:val="none" w:sz="0" w:space="0" w:color="auto"/>
            <w:left w:val="none" w:sz="0" w:space="0" w:color="auto"/>
            <w:bottom w:val="none" w:sz="0" w:space="0" w:color="auto"/>
            <w:right w:val="none" w:sz="0" w:space="0" w:color="auto"/>
          </w:divBdr>
        </w:div>
        <w:div w:id="779031936">
          <w:marLeft w:val="547"/>
          <w:marRight w:val="0"/>
          <w:marTop w:val="200"/>
          <w:marBottom w:val="0"/>
          <w:divBdr>
            <w:top w:val="none" w:sz="0" w:space="0" w:color="auto"/>
            <w:left w:val="none" w:sz="0" w:space="0" w:color="auto"/>
            <w:bottom w:val="none" w:sz="0" w:space="0" w:color="auto"/>
            <w:right w:val="none" w:sz="0" w:space="0" w:color="auto"/>
          </w:divBdr>
        </w:div>
        <w:div w:id="1477143334">
          <w:marLeft w:val="547"/>
          <w:marRight w:val="0"/>
          <w:marTop w:val="200"/>
          <w:marBottom w:val="0"/>
          <w:divBdr>
            <w:top w:val="none" w:sz="0" w:space="0" w:color="auto"/>
            <w:left w:val="none" w:sz="0" w:space="0" w:color="auto"/>
            <w:bottom w:val="none" w:sz="0" w:space="0" w:color="auto"/>
            <w:right w:val="none" w:sz="0" w:space="0" w:color="auto"/>
          </w:divBdr>
        </w:div>
        <w:div w:id="1397583941">
          <w:marLeft w:val="547"/>
          <w:marRight w:val="0"/>
          <w:marTop w:val="200"/>
          <w:marBottom w:val="0"/>
          <w:divBdr>
            <w:top w:val="none" w:sz="0" w:space="0" w:color="auto"/>
            <w:left w:val="none" w:sz="0" w:space="0" w:color="auto"/>
            <w:bottom w:val="none" w:sz="0" w:space="0" w:color="auto"/>
            <w:right w:val="none" w:sz="0" w:space="0" w:color="auto"/>
          </w:divBdr>
        </w:div>
        <w:div w:id="309332380">
          <w:marLeft w:val="547"/>
          <w:marRight w:val="0"/>
          <w:marTop w:val="200"/>
          <w:marBottom w:val="0"/>
          <w:divBdr>
            <w:top w:val="none" w:sz="0" w:space="0" w:color="auto"/>
            <w:left w:val="none" w:sz="0" w:space="0" w:color="auto"/>
            <w:bottom w:val="none" w:sz="0" w:space="0" w:color="auto"/>
            <w:right w:val="none" w:sz="0" w:space="0" w:color="auto"/>
          </w:divBdr>
        </w:div>
        <w:div w:id="1445618152">
          <w:marLeft w:val="547"/>
          <w:marRight w:val="0"/>
          <w:marTop w:val="200"/>
          <w:marBottom w:val="0"/>
          <w:divBdr>
            <w:top w:val="none" w:sz="0" w:space="0" w:color="auto"/>
            <w:left w:val="none" w:sz="0" w:space="0" w:color="auto"/>
            <w:bottom w:val="none" w:sz="0" w:space="0" w:color="auto"/>
            <w:right w:val="none" w:sz="0" w:space="0" w:color="auto"/>
          </w:divBdr>
        </w:div>
      </w:divsChild>
    </w:div>
    <w:div w:id="875969545">
      <w:bodyDiv w:val="1"/>
      <w:marLeft w:val="0"/>
      <w:marRight w:val="0"/>
      <w:marTop w:val="0"/>
      <w:marBottom w:val="0"/>
      <w:divBdr>
        <w:top w:val="none" w:sz="0" w:space="0" w:color="auto"/>
        <w:left w:val="none" w:sz="0" w:space="0" w:color="auto"/>
        <w:bottom w:val="none" w:sz="0" w:space="0" w:color="auto"/>
        <w:right w:val="none" w:sz="0" w:space="0" w:color="auto"/>
      </w:divBdr>
      <w:divsChild>
        <w:div w:id="7947315">
          <w:marLeft w:val="547"/>
          <w:marRight w:val="0"/>
          <w:marTop w:val="200"/>
          <w:marBottom w:val="0"/>
          <w:divBdr>
            <w:top w:val="none" w:sz="0" w:space="0" w:color="auto"/>
            <w:left w:val="none" w:sz="0" w:space="0" w:color="auto"/>
            <w:bottom w:val="none" w:sz="0" w:space="0" w:color="auto"/>
            <w:right w:val="none" w:sz="0" w:space="0" w:color="auto"/>
          </w:divBdr>
        </w:div>
        <w:div w:id="1260140932">
          <w:marLeft w:val="547"/>
          <w:marRight w:val="0"/>
          <w:marTop w:val="200"/>
          <w:marBottom w:val="0"/>
          <w:divBdr>
            <w:top w:val="none" w:sz="0" w:space="0" w:color="auto"/>
            <w:left w:val="none" w:sz="0" w:space="0" w:color="auto"/>
            <w:bottom w:val="none" w:sz="0" w:space="0" w:color="auto"/>
            <w:right w:val="none" w:sz="0" w:space="0" w:color="auto"/>
          </w:divBdr>
        </w:div>
        <w:div w:id="2139833217">
          <w:marLeft w:val="547"/>
          <w:marRight w:val="0"/>
          <w:marTop w:val="200"/>
          <w:marBottom w:val="0"/>
          <w:divBdr>
            <w:top w:val="none" w:sz="0" w:space="0" w:color="auto"/>
            <w:left w:val="none" w:sz="0" w:space="0" w:color="auto"/>
            <w:bottom w:val="none" w:sz="0" w:space="0" w:color="auto"/>
            <w:right w:val="none" w:sz="0" w:space="0" w:color="auto"/>
          </w:divBdr>
        </w:div>
        <w:div w:id="855118102">
          <w:marLeft w:val="547"/>
          <w:marRight w:val="0"/>
          <w:marTop w:val="200"/>
          <w:marBottom w:val="0"/>
          <w:divBdr>
            <w:top w:val="none" w:sz="0" w:space="0" w:color="auto"/>
            <w:left w:val="none" w:sz="0" w:space="0" w:color="auto"/>
            <w:bottom w:val="none" w:sz="0" w:space="0" w:color="auto"/>
            <w:right w:val="none" w:sz="0" w:space="0" w:color="auto"/>
          </w:divBdr>
        </w:div>
        <w:div w:id="1427387878">
          <w:marLeft w:val="547"/>
          <w:marRight w:val="0"/>
          <w:marTop w:val="200"/>
          <w:marBottom w:val="0"/>
          <w:divBdr>
            <w:top w:val="none" w:sz="0" w:space="0" w:color="auto"/>
            <w:left w:val="none" w:sz="0" w:space="0" w:color="auto"/>
            <w:bottom w:val="none" w:sz="0" w:space="0" w:color="auto"/>
            <w:right w:val="none" w:sz="0" w:space="0" w:color="auto"/>
          </w:divBdr>
        </w:div>
        <w:div w:id="2089030812">
          <w:marLeft w:val="547"/>
          <w:marRight w:val="0"/>
          <w:marTop w:val="200"/>
          <w:marBottom w:val="0"/>
          <w:divBdr>
            <w:top w:val="none" w:sz="0" w:space="0" w:color="auto"/>
            <w:left w:val="none" w:sz="0" w:space="0" w:color="auto"/>
            <w:bottom w:val="none" w:sz="0" w:space="0" w:color="auto"/>
            <w:right w:val="none" w:sz="0" w:space="0" w:color="auto"/>
          </w:divBdr>
        </w:div>
      </w:divsChild>
    </w:div>
    <w:div w:id="1027759119">
      <w:bodyDiv w:val="1"/>
      <w:marLeft w:val="0"/>
      <w:marRight w:val="0"/>
      <w:marTop w:val="0"/>
      <w:marBottom w:val="0"/>
      <w:divBdr>
        <w:top w:val="none" w:sz="0" w:space="0" w:color="auto"/>
        <w:left w:val="none" w:sz="0" w:space="0" w:color="auto"/>
        <w:bottom w:val="none" w:sz="0" w:space="0" w:color="auto"/>
        <w:right w:val="none" w:sz="0" w:space="0" w:color="auto"/>
      </w:divBdr>
      <w:divsChild>
        <w:div w:id="1392921058">
          <w:marLeft w:val="547"/>
          <w:marRight w:val="0"/>
          <w:marTop w:val="200"/>
          <w:marBottom w:val="0"/>
          <w:divBdr>
            <w:top w:val="none" w:sz="0" w:space="0" w:color="auto"/>
            <w:left w:val="none" w:sz="0" w:space="0" w:color="auto"/>
            <w:bottom w:val="none" w:sz="0" w:space="0" w:color="auto"/>
            <w:right w:val="none" w:sz="0" w:space="0" w:color="auto"/>
          </w:divBdr>
        </w:div>
        <w:div w:id="1632174495">
          <w:marLeft w:val="547"/>
          <w:marRight w:val="0"/>
          <w:marTop w:val="200"/>
          <w:marBottom w:val="0"/>
          <w:divBdr>
            <w:top w:val="none" w:sz="0" w:space="0" w:color="auto"/>
            <w:left w:val="none" w:sz="0" w:space="0" w:color="auto"/>
            <w:bottom w:val="none" w:sz="0" w:space="0" w:color="auto"/>
            <w:right w:val="none" w:sz="0" w:space="0" w:color="auto"/>
          </w:divBdr>
        </w:div>
        <w:div w:id="2108574416">
          <w:marLeft w:val="1267"/>
          <w:marRight w:val="0"/>
          <w:marTop w:val="100"/>
          <w:marBottom w:val="0"/>
          <w:divBdr>
            <w:top w:val="none" w:sz="0" w:space="0" w:color="auto"/>
            <w:left w:val="none" w:sz="0" w:space="0" w:color="auto"/>
            <w:bottom w:val="none" w:sz="0" w:space="0" w:color="auto"/>
            <w:right w:val="none" w:sz="0" w:space="0" w:color="auto"/>
          </w:divBdr>
        </w:div>
        <w:div w:id="2050034098">
          <w:marLeft w:val="1267"/>
          <w:marRight w:val="0"/>
          <w:marTop w:val="100"/>
          <w:marBottom w:val="0"/>
          <w:divBdr>
            <w:top w:val="none" w:sz="0" w:space="0" w:color="auto"/>
            <w:left w:val="none" w:sz="0" w:space="0" w:color="auto"/>
            <w:bottom w:val="none" w:sz="0" w:space="0" w:color="auto"/>
            <w:right w:val="none" w:sz="0" w:space="0" w:color="auto"/>
          </w:divBdr>
        </w:div>
        <w:div w:id="364332855">
          <w:marLeft w:val="1987"/>
          <w:marRight w:val="0"/>
          <w:marTop w:val="100"/>
          <w:marBottom w:val="0"/>
          <w:divBdr>
            <w:top w:val="none" w:sz="0" w:space="0" w:color="auto"/>
            <w:left w:val="none" w:sz="0" w:space="0" w:color="auto"/>
            <w:bottom w:val="none" w:sz="0" w:space="0" w:color="auto"/>
            <w:right w:val="none" w:sz="0" w:space="0" w:color="auto"/>
          </w:divBdr>
        </w:div>
        <w:div w:id="188682344">
          <w:marLeft w:val="1987"/>
          <w:marRight w:val="0"/>
          <w:marTop w:val="100"/>
          <w:marBottom w:val="0"/>
          <w:divBdr>
            <w:top w:val="none" w:sz="0" w:space="0" w:color="auto"/>
            <w:left w:val="none" w:sz="0" w:space="0" w:color="auto"/>
            <w:bottom w:val="none" w:sz="0" w:space="0" w:color="auto"/>
            <w:right w:val="none" w:sz="0" w:space="0" w:color="auto"/>
          </w:divBdr>
        </w:div>
        <w:div w:id="1119228077">
          <w:marLeft w:val="1987"/>
          <w:marRight w:val="0"/>
          <w:marTop w:val="100"/>
          <w:marBottom w:val="0"/>
          <w:divBdr>
            <w:top w:val="none" w:sz="0" w:space="0" w:color="auto"/>
            <w:left w:val="none" w:sz="0" w:space="0" w:color="auto"/>
            <w:bottom w:val="none" w:sz="0" w:space="0" w:color="auto"/>
            <w:right w:val="none" w:sz="0" w:space="0" w:color="auto"/>
          </w:divBdr>
        </w:div>
        <w:div w:id="1361853756">
          <w:marLeft w:val="1987"/>
          <w:marRight w:val="0"/>
          <w:marTop w:val="100"/>
          <w:marBottom w:val="0"/>
          <w:divBdr>
            <w:top w:val="none" w:sz="0" w:space="0" w:color="auto"/>
            <w:left w:val="none" w:sz="0" w:space="0" w:color="auto"/>
            <w:bottom w:val="none" w:sz="0" w:space="0" w:color="auto"/>
            <w:right w:val="none" w:sz="0" w:space="0" w:color="auto"/>
          </w:divBdr>
        </w:div>
        <w:div w:id="866912698">
          <w:marLeft w:val="1987"/>
          <w:marRight w:val="0"/>
          <w:marTop w:val="100"/>
          <w:marBottom w:val="0"/>
          <w:divBdr>
            <w:top w:val="none" w:sz="0" w:space="0" w:color="auto"/>
            <w:left w:val="none" w:sz="0" w:space="0" w:color="auto"/>
            <w:bottom w:val="none" w:sz="0" w:space="0" w:color="auto"/>
            <w:right w:val="none" w:sz="0" w:space="0" w:color="auto"/>
          </w:divBdr>
        </w:div>
        <w:div w:id="70591242">
          <w:marLeft w:val="1987"/>
          <w:marRight w:val="0"/>
          <w:marTop w:val="100"/>
          <w:marBottom w:val="0"/>
          <w:divBdr>
            <w:top w:val="none" w:sz="0" w:space="0" w:color="auto"/>
            <w:left w:val="none" w:sz="0" w:space="0" w:color="auto"/>
            <w:bottom w:val="none" w:sz="0" w:space="0" w:color="auto"/>
            <w:right w:val="none" w:sz="0" w:space="0" w:color="auto"/>
          </w:divBdr>
        </w:div>
      </w:divsChild>
    </w:div>
    <w:div w:id="1499030543">
      <w:bodyDiv w:val="1"/>
      <w:marLeft w:val="0"/>
      <w:marRight w:val="0"/>
      <w:marTop w:val="0"/>
      <w:marBottom w:val="0"/>
      <w:divBdr>
        <w:top w:val="none" w:sz="0" w:space="0" w:color="auto"/>
        <w:left w:val="none" w:sz="0" w:space="0" w:color="auto"/>
        <w:bottom w:val="none" w:sz="0" w:space="0" w:color="auto"/>
        <w:right w:val="none" w:sz="0" w:space="0" w:color="auto"/>
      </w:divBdr>
      <w:divsChild>
        <w:div w:id="1931356472">
          <w:marLeft w:val="547"/>
          <w:marRight w:val="0"/>
          <w:marTop w:val="200"/>
          <w:marBottom w:val="0"/>
          <w:divBdr>
            <w:top w:val="none" w:sz="0" w:space="0" w:color="auto"/>
            <w:left w:val="none" w:sz="0" w:space="0" w:color="auto"/>
            <w:bottom w:val="none" w:sz="0" w:space="0" w:color="auto"/>
            <w:right w:val="none" w:sz="0" w:space="0" w:color="auto"/>
          </w:divBdr>
        </w:div>
        <w:div w:id="288974487">
          <w:marLeft w:val="1267"/>
          <w:marRight w:val="0"/>
          <w:marTop w:val="100"/>
          <w:marBottom w:val="0"/>
          <w:divBdr>
            <w:top w:val="none" w:sz="0" w:space="0" w:color="auto"/>
            <w:left w:val="none" w:sz="0" w:space="0" w:color="auto"/>
            <w:bottom w:val="none" w:sz="0" w:space="0" w:color="auto"/>
            <w:right w:val="none" w:sz="0" w:space="0" w:color="auto"/>
          </w:divBdr>
        </w:div>
        <w:div w:id="53240155">
          <w:marLeft w:val="1267"/>
          <w:marRight w:val="0"/>
          <w:marTop w:val="100"/>
          <w:marBottom w:val="0"/>
          <w:divBdr>
            <w:top w:val="none" w:sz="0" w:space="0" w:color="auto"/>
            <w:left w:val="none" w:sz="0" w:space="0" w:color="auto"/>
            <w:bottom w:val="none" w:sz="0" w:space="0" w:color="auto"/>
            <w:right w:val="none" w:sz="0" w:space="0" w:color="auto"/>
          </w:divBdr>
        </w:div>
        <w:div w:id="2058235344">
          <w:marLeft w:val="1267"/>
          <w:marRight w:val="0"/>
          <w:marTop w:val="100"/>
          <w:marBottom w:val="0"/>
          <w:divBdr>
            <w:top w:val="none" w:sz="0" w:space="0" w:color="auto"/>
            <w:left w:val="none" w:sz="0" w:space="0" w:color="auto"/>
            <w:bottom w:val="none" w:sz="0" w:space="0" w:color="auto"/>
            <w:right w:val="none" w:sz="0" w:space="0" w:color="auto"/>
          </w:divBdr>
        </w:div>
        <w:div w:id="1148739540">
          <w:marLeft w:val="1267"/>
          <w:marRight w:val="0"/>
          <w:marTop w:val="100"/>
          <w:marBottom w:val="0"/>
          <w:divBdr>
            <w:top w:val="none" w:sz="0" w:space="0" w:color="auto"/>
            <w:left w:val="none" w:sz="0" w:space="0" w:color="auto"/>
            <w:bottom w:val="none" w:sz="0" w:space="0" w:color="auto"/>
            <w:right w:val="none" w:sz="0" w:space="0" w:color="auto"/>
          </w:divBdr>
        </w:div>
        <w:div w:id="813133767">
          <w:marLeft w:val="1267"/>
          <w:marRight w:val="0"/>
          <w:marTop w:val="100"/>
          <w:marBottom w:val="0"/>
          <w:divBdr>
            <w:top w:val="none" w:sz="0" w:space="0" w:color="auto"/>
            <w:left w:val="none" w:sz="0" w:space="0" w:color="auto"/>
            <w:bottom w:val="none" w:sz="0" w:space="0" w:color="auto"/>
            <w:right w:val="none" w:sz="0" w:space="0" w:color="auto"/>
          </w:divBdr>
        </w:div>
        <w:div w:id="1930962132">
          <w:marLeft w:val="1267"/>
          <w:marRight w:val="0"/>
          <w:marTop w:val="100"/>
          <w:marBottom w:val="0"/>
          <w:divBdr>
            <w:top w:val="none" w:sz="0" w:space="0" w:color="auto"/>
            <w:left w:val="none" w:sz="0" w:space="0" w:color="auto"/>
            <w:bottom w:val="none" w:sz="0" w:space="0" w:color="auto"/>
            <w:right w:val="none" w:sz="0" w:space="0" w:color="auto"/>
          </w:divBdr>
        </w:div>
      </w:divsChild>
    </w:div>
    <w:div w:id="1628779120">
      <w:bodyDiv w:val="1"/>
      <w:marLeft w:val="0"/>
      <w:marRight w:val="0"/>
      <w:marTop w:val="0"/>
      <w:marBottom w:val="0"/>
      <w:divBdr>
        <w:top w:val="none" w:sz="0" w:space="0" w:color="auto"/>
        <w:left w:val="none" w:sz="0" w:space="0" w:color="auto"/>
        <w:bottom w:val="none" w:sz="0" w:space="0" w:color="auto"/>
        <w:right w:val="none" w:sz="0" w:space="0" w:color="auto"/>
      </w:divBdr>
      <w:divsChild>
        <w:div w:id="1143619506">
          <w:marLeft w:val="547"/>
          <w:marRight w:val="0"/>
          <w:marTop w:val="200"/>
          <w:marBottom w:val="0"/>
          <w:divBdr>
            <w:top w:val="none" w:sz="0" w:space="0" w:color="auto"/>
            <w:left w:val="none" w:sz="0" w:space="0" w:color="auto"/>
            <w:bottom w:val="none" w:sz="0" w:space="0" w:color="auto"/>
            <w:right w:val="none" w:sz="0" w:space="0" w:color="auto"/>
          </w:divBdr>
        </w:div>
        <w:div w:id="441414635">
          <w:marLeft w:val="547"/>
          <w:marRight w:val="0"/>
          <w:marTop w:val="200"/>
          <w:marBottom w:val="0"/>
          <w:divBdr>
            <w:top w:val="none" w:sz="0" w:space="0" w:color="auto"/>
            <w:left w:val="none" w:sz="0" w:space="0" w:color="auto"/>
            <w:bottom w:val="none" w:sz="0" w:space="0" w:color="auto"/>
            <w:right w:val="none" w:sz="0" w:space="0" w:color="auto"/>
          </w:divBdr>
        </w:div>
        <w:div w:id="1823277449">
          <w:marLeft w:val="547"/>
          <w:marRight w:val="0"/>
          <w:marTop w:val="200"/>
          <w:marBottom w:val="0"/>
          <w:divBdr>
            <w:top w:val="none" w:sz="0" w:space="0" w:color="auto"/>
            <w:left w:val="none" w:sz="0" w:space="0" w:color="auto"/>
            <w:bottom w:val="none" w:sz="0" w:space="0" w:color="auto"/>
            <w:right w:val="none" w:sz="0" w:space="0" w:color="auto"/>
          </w:divBdr>
        </w:div>
        <w:div w:id="1157723410">
          <w:marLeft w:val="547"/>
          <w:marRight w:val="0"/>
          <w:marTop w:val="200"/>
          <w:marBottom w:val="0"/>
          <w:divBdr>
            <w:top w:val="none" w:sz="0" w:space="0" w:color="auto"/>
            <w:left w:val="none" w:sz="0" w:space="0" w:color="auto"/>
            <w:bottom w:val="none" w:sz="0" w:space="0" w:color="auto"/>
            <w:right w:val="none" w:sz="0" w:space="0" w:color="auto"/>
          </w:divBdr>
        </w:div>
      </w:divsChild>
    </w:div>
    <w:div w:id="1927764317">
      <w:bodyDiv w:val="1"/>
      <w:marLeft w:val="0"/>
      <w:marRight w:val="0"/>
      <w:marTop w:val="0"/>
      <w:marBottom w:val="0"/>
      <w:divBdr>
        <w:top w:val="none" w:sz="0" w:space="0" w:color="auto"/>
        <w:left w:val="none" w:sz="0" w:space="0" w:color="auto"/>
        <w:bottom w:val="none" w:sz="0" w:space="0" w:color="auto"/>
        <w:right w:val="none" w:sz="0" w:space="0" w:color="auto"/>
      </w:divBdr>
      <w:divsChild>
        <w:div w:id="1359311243">
          <w:marLeft w:val="547"/>
          <w:marRight w:val="0"/>
          <w:marTop w:val="200"/>
          <w:marBottom w:val="0"/>
          <w:divBdr>
            <w:top w:val="none" w:sz="0" w:space="0" w:color="auto"/>
            <w:left w:val="none" w:sz="0" w:space="0" w:color="auto"/>
            <w:bottom w:val="none" w:sz="0" w:space="0" w:color="auto"/>
            <w:right w:val="none" w:sz="0" w:space="0" w:color="auto"/>
          </w:divBdr>
        </w:div>
        <w:div w:id="214972487">
          <w:marLeft w:val="547"/>
          <w:marRight w:val="0"/>
          <w:marTop w:val="200"/>
          <w:marBottom w:val="0"/>
          <w:divBdr>
            <w:top w:val="none" w:sz="0" w:space="0" w:color="auto"/>
            <w:left w:val="none" w:sz="0" w:space="0" w:color="auto"/>
            <w:bottom w:val="none" w:sz="0" w:space="0" w:color="auto"/>
            <w:right w:val="none" w:sz="0" w:space="0" w:color="auto"/>
          </w:divBdr>
        </w:div>
        <w:div w:id="348144230">
          <w:marLeft w:val="547"/>
          <w:marRight w:val="0"/>
          <w:marTop w:val="200"/>
          <w:marBottom w:val="0"/>
          <w:divBdr>
            <w:top w:val="none" w:sz="0" w:space="0" w:color="auto"/>
            <w:left w:val="none" w:sz="0" w:space="0" w:color="auto"/>
            <w:bottom w:val="none" w:sz="0" w:space="0" w:color="auto"/>
            <w:right w:val="none" w:sz="0" w:space="0" w:color="auto"/>
          </w:divBdr>
        </w:div>
        <w:div w:id="2029674730">
          <w:marLeft w:val="547"/>
          <w:marRight w:val="0"/>
          <w:marTop w:val="200"/>
          <w:marBottom w:val="0"/>
          <w:divBdr>
            <w:top w:val="none" w:sz="0" w:space="0" w:color="auto"/>
            <w:left w:val="none" w:sz="0" w:space="0" w:color="auto"/>
            <w:bottom w:val="none" w:sz="0" w:space="0" w:color="auto"/>
            <w:right w:val="none" w:sz="0" w:space="0" w:color="auto"/>
          </w:divBdr>
        </w:div>
        <w:div w:id="1722098880">
          <w:marLeft w:val="547"/>
          <w:marRight w:val="0"/>
          <w:marTop w:val="200"/>
          <w:marBottom w:val="0"/>
          <w:divBdr>
            <w:top w:val="none" w:sz="0" w:space="0" w:color="auto"/>
            <w:left w:val="none" w:sz="0" w:space="0" w:color="auto"/>
            <w:bottom w:val="none" w:sz="0" w:space="0" w:color="auto"/>
            <w:right w:val="none" w:sz="0" w:space="0" w:color="auto"/>
          </w:divBdr>
        </w:div>
      </w:divsChild>
    </w:div>
    <w:div w:id="2106537955">
      <w:bodyDiv w:val="1"/>
      <w:marLeft w:val="0"/>
      <w:marRight w:val="0"/>
      <w:marTop w:val="0"/>
      <w:marBottom w:val="0"/>
      <w:divBdr>
        <w:top w:val="none" w:sz="0" w:space="0" w:color="auto"/>
        <w:left w:val="none" w:sz="0" w:space="0" w:color="auto"/>
        <w:bottom w:val="none" w:sz="0" w:space="0" w:color="auto"/>
        <w:right w:val="none" w:sz="0" w:space="0" w:color="auto"/>
      </w:divBdr>
      <w:divsChild>
        <w:div w:id="1760982312">
          <w:marLeft w:val="547"/>
          <w:marRight w:val="0"/>
          <w:marTop w:val="200"/>
          <w:marBottom w:val="0"/>
          <w:divBdr>
            <w:top w:val="none" w:sz="0" w:space="0" w:color="auto"/>
            <w:left w:val="none" w:sz="0" w:space="0" w:color="auto"/>
            <w:bottom w:val="none" w:sz="0" w:space="0" w:color="auto"/>
            <w:right w:val="none" w:sz="0" w:space="0" w:color="auto"/>
          </w:divBdr>
        </w:div>
        <w:div w:id="1565489563">
          <w:marLeft w:val="547"/>
          <w:marRight w:val="0"/>
          <w:marTop w:val="200"/>
          <w:marBottom w:val="0"/>
          <w:divBdr>
            <w:top w:val="none" w:sz="0" w:space="0" w:color="auto"/>
            <w:left w:val="none" w:sz="0" w:space="0" w:color="auto"/>
            <w:bottom w:val="none" w:sz="0" w:space="0" w:color="auto"/>
            <w:right w:val="none" w:sz="0" w:space="0" w:color="auto"/>
          </w:divBdr>
        </w:div>
        <w:div w:id="1455559981">
          <w:marLeft w:val="547"/>
          <w:marRight w:val="0"/>
          <w:marTop w:val="200"/>
          <w:marBottom w:val="0"/>
          <w:divBdr>
            <w:top w:val="none" w:sz="0" w:space="0" w:color="auto"/>
            <w:left w:val="none" w:sz="0" w:space="0" w:color="auto"/>
            <w:bottom w:val="none" w:sz="0" w:space="0" w:color="auto"/>
            <w:right w:val="none" w:sz="0" w:space="0" w:color="auto"/>
          </w:divBdr>
        </w:div>
        <w:div w:id="2044133534">
          <w:marLeft w:val="547"/>
          <w:marRight w:val="0"/>
          <w:marTop w:val="200"/>
          <w:marBottom w:val="0"/>
          <w:divBdr>
            <w:top w:val="none" w:sz="0" w:space="0" w:color="auto"/>
            <w:left w:val="none" w:sz="0" w:space="0" w:color="auto"/>
            <w:bottom w:val="none" w:sz="0" w:space="0" w:color="auto"/>
            <w:right w:val="none" w:sz="0" w:space="0" w:color="auto"/>
          </w:divBdr>
        </w:div>
        <w:div w:id="88206110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B40F7.ECFE4C30"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6</Pages>
  <Words>1631</Words>
  <Characters>8646</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Ivar Johansen</dc:creator>
  <cp:keywords/>
  <dc:description/>
  <cp:lastModifiedBy>Per Ivar Johansen</cp:lastModifiedBy>
  <cp:revision>164</cp:revision>
  <cp:lastPrinted>2024-11-25T09:54:00Z</cp:lastPrinted>
  <dcterms:created xsi:type="dcterms:W3CDTF">2024-11-24T18:07:00Z</dcterms:created>
  <dcterms:modified xsi:type="dcterms:W3CDTF">2025-01-17T07:53:00Z</dcterms:modified>
</cp:coreProperties>
</file>