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EFE8E" w14:textId="748A23F5" w:rsidR="002275A5" w:rsidRDefault="002275A5" w:rsidP="002275A5">
      <w:pPr>
        <w:pStyle w:val="Overskrift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7858CC" wp14:editId="39934056">
            <wp:simplePos x="0" y="0"/>
            <wp:positionH relativeFrom="column">
              <wp:posOffset>4589145</wp:posOffset>
            </wp:positionH>
            <wp:positionV relativeFrom="paragraph">
              <wp:posOffset>-238125</wp:posOffset>
            </wp:positionV>
            <wp:extent cx="1264920" cy="1264920"/>
            <wp:effectExtent l="0" t="0" r="0" b="0"/>
            <wp:wrapNone/>
            <wp:docPr id="1" name="Bilde 1" descr="C:\Users\ruths\AppData\Local\Microsoft\Windows\INetCache\Content.Word\NMS_blaa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hs\AppData\Local\Microsoft\Windows\INetCache\Content.Word\NMS_blaa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0DDF69" w14:textId="77777777" w:rsidR="002275A5" w:rsidRDefault="002275A5" w:rsidP="002275A5">
      <w:pPr>
        <w:pStyle w:val="Overskrift2"/>
      </w:pPr>
    </w:p>
    <w:p w14:paraId="126BB90E" w14:textId="305FF694" w:rsidR="001D5945" w:rsidRPr="0086284D" w:rsidRDefault="163B0853" w:rsidP="163B0853">
      <w:pPr>
        <w:pStyle w:val="Overskrift2"/>
        <w:rPr>
          <w:lang w:val="nb-NO"/>
        </w:rPr>
      </w:pPr>
      <w:r w:rsidRPr="163B0853">
        <w:rPr>
          <w:lang w:val="nb-NO"/>
        </w:rPr>
        <w:t>ARBEIDSAVTALE FOR FRIVILLIGE I NMS</w:t>
      </w:r>
    </w:p>
    <w:p w14:paraId="601D9F2C" w14:textId="674EB89F" w:rsidR="003E129E" w:rsidRDefault="003E129E" w:rsidP="00724EF2">
      <w:pPr>
        <w:rPr>
          <w:lang w:val="nb-NO"/>
        </w:rPr>
      </w:pPr>
    </w:p>
    <w:p w14:paraId="4ADCFAA0" w14:textId="07829960" w:rsidR="00716DA8" w:rsidRPr="00716DA8" w:rsidRDefault="00716DA8" w:rsidP="00724EF2">
      <w:pPr>
        <w:rPr>
          <w:lang w:val="nb-NO"/>
        </w:rPr>
      </w:pPr>
      <w:r w:rsidRPr="00716DA8">
        <w:rPr>
          <w:lang w:val="nb-NO"/>
        </w:rPr>
        <w:t>Føl</w:t>
      </w:r>
      <w:r w:rsidR="002275A5">
        <w:rPr>
          <w:lang w:val="nb-NO"/>
        </w:rPr>
        <w:t>gende avtale er inngått</w:t>
      </w:r>
      <w:r w:rsidR="003E0A4E">
        <w:rPr>
          <w:lang w:val="nb-NO"/>
        </w:rPr>
        <w:t xml:space="preserve"> mellom</w:t>
      </w:r>
      <w:r w:rsidR="002275A5">
        <w:rPr>
          <w:lang w:val="nb-NO"/>
        </w:rPr>
        <w:t xml:space="preserve"> </w:t>
      </w:r>
      <w:r w:rsidR="00210999">
        <w:rPr>
          <w:lang w:val="nb-NO"/>
        </w:rPr>
        <w:tab/>
      </w:r>
      <w:r w:rsidR="00210999">
        <w:rPr>
          <w:lang w:val="nb-NO"/>
        </w:rPr>
        <w:tab/>
      </w:r>
      <w:r>
        <w:rPr>
          <w:lang w:val="nb-NO"/>
        </w:rPr>
        <w:t xml:space="preserve">og </w:t>
      </w:r>
      <w:r w:rsidR="00AF46C4">
        <w:rPr>
          <w:lang w:val="nb-NO"/>
        </w:rPr>
        <w:t>Det Norske Misjonsselskap (NMS)</w:t>
      </w:r>
    </w:p>
    <w:p w14:paraId="291E8A07" w14:textId="7CDCB4D7" w:rsidR="00C614FD" w:rsidRPr="00716DA8" w:rsidRDefault="00C614FD" w:rsidP="00C614FD">
      <w:pPr>
        <w:rPr>
          <w:lang w:val="nb-NO"/>
        </w:rPr>
      </w:pPr>
    </w:p>
    <w:p w14:paraId="43E870C3" w14:textId="23342DEC" w:rsidR="002275A5" w:rsidRPr="00EC7F43" w:rsidRDefault="00AF46C4" w:rsidP="00EC7F43">
      <w:pPr>
        <w:pStyle w:val="Listeavsnitt"/>
        <w:numPr>
          <w:ilvl w:val="0"/>
          <w:numId w:val="3"/>
        </w:numPr>
        <w:spacing w:line="276" w:lineRule="auto"/>
        <w:rPr>
          <w:lang w:val="nb-NO"/>
        </w:rPr>
      </w:pPr>
      <w:r w:rsidRPr="00EC7F43">
        <w:rPr>
          <w:b/>
          <w:lang w:val="nb-NO"/>
        </w:rPr>
        <w:t>Arbeidsoppgaver og ansvarsområde:</w:t>
      </w:r>
      <w:r w:rsidRPr="00EC7F43">
        <w:rPr>
          <w:lang w:val="nb-NO"/>
        </w:rPr>
        <w:t xml:space="preserve"> </w:t>
      </w:r>
    </w:p>
    <w:p w14:paraId="74C170CE" w14:textId="77777777" w:rsidR="00EB5CB2" w:rsidRPr="00EC7F43" w:rsidRDefault="00EB5CB2" w:rsidP="00EC7F43">
      <w:pPr>
        <w:pStyle w:val="Listeavsnitt"/>
        <w:spacing w:line="276" w:lineRule="auto"/>
        <w:ind w:left="1080"/>
        <w:rPr>
          <w:lang w:val="nb-NO"/>
        </w:rPr>
      </w:pPr>
    </w:p>
    <w:p w14:paraId="1BB5F93A" w14:textId="7B40FC10" w:rsidR="00BF19B5" w:rsidRDefault="002275A5" w:rsidP="00BF19B5">
      <w:pPr>
        <w:pStyle w:val="Listeavsnitt"/>
        <w:numPr>
          <w:ilvl w:val="0"/>
          <w:numId w:val="3"/>
        </w:numPr>
        <w:spacing w:line="276" w:lineRule="auto"/>
        <w:rPr>
          <w:lang w:val="nb-NO"/>
        </w:rPr>
      </w:pPr>
      <w:r w:rsidRPr="00BF19B5">
        <w:rPr>
          <w:b/>
          <w:lang w:val="nb-NO"/>
        </w:rPr>
        <w:t>Tidsbruk:</w:t>
      </w:r>
      <w:r w:rsidRPr="00BF19B5">
        <w:rPr>
          <w:lang w:val="nb-NO"/>
        </w:rPr>
        <w:t xml:space="preserve"> </w:t>
      </w:r>
      <w:r w:rsidR="00BF19B5">
        <w:rPr>
          <w:lang w:val="nb-NO"/>
        </w:rPr>
        <w:t xml:space="preserve"> </w:t>
      </w:r>
    </w:p>
    <w:p w14:paraId="603DBDF9" w14:textId="77777777" w:rsidR="00137FC9" w:rsidRPr="00137FC9" w:rsidRDefault="00137FC9" w:rsidP="00137FC9">
      <w:pPr>
        <w:pStyle w:val="Listeavsnitt"/>
        <w:rPr>
          <w:lang w:val="nb-NO"/>
        </w:rPr>
      </w:pPr>
    </w:p>
    <w:p w14:paraId="026131F8" w14:textId="5B843E20" w:rsidR="00EF127A" w:rsidRDefault="002275A5" w:rsidP="163B0853">
      <w:pPr>
        <w:pStyle w:val="Listeavsnitt"/>
        <w:numPr>
          <w:ilvl w:val="0"/>
          <w:numId w:val="3"/>
        </w:numPr>
        <w:spacing w:line="276" w:lineRule="auto"/>
        <w:rPr>
          <w:lang w:val="nb-NO"/>
        </w:rPr>
      </w:pPr>
      <w:r w:rsidRPr="007661E2">
        <w:rPr>
          <w:b/>
          <w:lang w:val="nb-NO"/>
        </w:rPr>
        <w:t>Tidsrom:</w:t>
      </w:r>
      <w:r w:rsidRPr="007661E2">
        <w:rPr>
          <w:lang w:val="nb-NO"/>
        </w:rPr>
        <w:t xml:space="preserve"> </w:t>
      </w:r>
    </w:p>
    <w:p w14:paraId="4EA2FA43" w14:textId="77777777" w:rsidR="007661E2" w:rsidRPr="007661E2" w:rsidRDefault="007661E2" w:rsidP="007661E2">
      <w:pPr>
        <w:pStyle w:val="Listeavsnitt"/>
        <w:rPr>
          <w:lang w:val="nb-NO"/>
        </w:rPr>
      </w:pPr>
    </w:p>
    <w:p w14:paraId="713C4251" w14:textId="30BBD601" w:rsidR="002275A5" w:rsidRPr="0086284D" w:rsidRDefault="002275A5" w:rsidP="002275A5">
      <w:pPr>
        <w:pStyle w:val="Listeavsnitt"/>
        <w:numPr>
          <w:ilvl w:val="0"/>
          <w:numId w:val="3"/>
        </w:numPr>
        <w:spacing w:line="276" w:lineRule="auto"/>
        <w:rPr>
          <w:lang w:val="nb-NO"/>
        </w:rPr>
      </w:pPr>
      <w:r w:rsidRPr="00FB238C">
        <w:rPr>
          <w:b/>
          <w:lang w:val="nb-NO"/>
        </w:rPr>
        <w:t>Arbeidssted:</w:t>
      </w:r>
      <w:r>
        <w:rPr>
          <w:lang w:val="nb-NO"/>
        </w:rPr>
        <w:t xml:space="preserve"> </w:t>
      </w:r>
      <w:r w:rsidR="00171D0A" w:rsidRPr="00171D0A">
        <w:rPr>
          <w:iCs/>
          <w:lang w:val="nb-NO"/>
        </w:rPr>
        <w:t>Hjemmekontor</w:t>
      </w:r>
    </w:p>
    <w:p w14:paraId="355A2390" w14:textId="77777777" w:rsidR="0086284D" w:rsidRPr="0086284D" w:rsidRDefault="0086284D" w:rsidP="0086284D">
      <w:pPr>
        <w:pStyle w:val="Listeavsnitt"/>
        <w:spacing w:line="276" w:lineRule="auto"/>
        <w:ind w:left="1080"/>
        <w:rPr>
          <w:lang w:val="nb-NO"/>
        </w:rPr>
      </w:pPr>
    </w:p>
    <w:p w14:paraId="02D2368E" w14:textId="71163B90" w:rsidR="0086284D" w:rsidRPr="002275A5" w:rsidRDefault="0086284D" w:rsidP="002275A5">
      <w:pPr>
        <w:pStyle w:val="Listeavsnitt"/>
        <w:numPr>
          <w:ilvl w:val="0"/>
          <w:numId w:val="3"/>
        </w:numPr>
        <w:spacing w:line="276" w:lineRule="auto"/>
        <w:rPr>
          <w:lang w:val="nb-NO"/>
        </w:rPr>
      </w:pPr>
      <w:r w:rsidRPr="0086284D">
        <w:rPr>
          <w:b/>
          <w:lang w:val="nb-NO"/>
        </w:rPr>
        <w:t>Opplæring:</w:t>
      </w:r>
      <w:r>
        <w:rPr>
          <w:lang w:val="nb-NO"/>
        </w:rPr>
        <w:t xml:space="preserve"> Den frivillige medarbeideren og NMS er gjensidig forpliktet til å få og gi nødvendig opplæring for å utføre arbeidsoppgavene.</w:t>
      </w:r>
    </w:p>
    <w:p w14:paraId="35AC2D73" w14:textId="77777777" w:rsidR="002275A5" w:rsidRDefault="002275A5" w:rsidP="002275A5">
      <w:pPr>
        <w:pStyle w:val="Listeavsnitt"/>
        <w:spacing w:line="276" w:lineRule="auto"/>
        <w:ind w:left="1080"/>
        <w:rPr>
          <w:lang w:val="nb-NO"/>
        </w:rPr>
      </w:pPr>
    </w:p>
    <w:p w14:paraId="6EA6141A" w14:textId="013CE88B" w:rsidR="002275A5" w:rsidRPr="002275A5" w:rsidRDefault="163B0853" w:rsidP="163B0853">
      <w:pPr>
        <w:pStyle w:val="Listeavsnitt"/>
        <w:numPr>
          <w:ilvl w:val="0"/>
          <w:numId w:val="3"/>
        </w:numPr>
        <w:spacing w:line="276" w:lineRule="auto"/>
        <w:rPr>
          <w:lang w:val="nb-NO"/>
        </w:rPr>
      </w:pPr>
      <w:proofErr w:type="spellStart"/>
      <w:r w:rsidRPr="163B0853">
        <w:rPr>
          <w:b/>
          <w:bCs/>
          <w:lang w:val="nb-NO"/>
        </w:rPr>
        <w:t>Oppstartss</w:t>
      </w:r>
      <w:bookmarkStart w:id="0" w:name="_GoBack"/>
      <w:bookmarkEnd w:id="0"/>
      <w:r w:rsidRPr="163B0853">
        <w:rPr>
          <w:b/>
          <w:bCs/>
          <w:lang w:val="nb-NO"/>
        </w:rPr>
        <w:t>amtale</w:t>
      </w:r>
      <w:proofErr w:type="spellEnd"/>
      <w:r w:rsidRPr="163B0853">
        <w:rPr>
          <w:b/>
          <w:bCs/>
          <w:lang w:val="nb-NO"/>
        </w:rPr>
        <w:t xml:space="preserve"> og oppfølgingssamtale:</w:t>
      </w:r>
      <w:r w:rsidRPr="163B0853">
        <w:rPr>
          <w:lang w:val="nb-NO"/>
        </w:rPr>
        <w:t xml:space="preserve"> </w:t>
      </w:r>
      <w:proofErr w:type="spellStart"/>
      <w:r w:rsidRPr="163B0853">
        <w:rPr>
          <w:i/>
          <w:iCs/>
          <w:lang w:val="nb-NO"/>
        </w:rPr>
        <w:t>Oppstartssamtale</w:t>
      </w:r>
      <w:proofErr w:type="spellEnd"/>
      <w:r w:rsidRPr="163B0853">
        <w:rPr>
          <w:i/>
          <w:iCs/>
          <w:lang w:val="nb-NO"/>
        </w:rPr>
        <w:t xml:space="preserve"> i forbindelse med inngåelse av avtale, og minst én oppfølgingssamtale i året som utføres av nærmeste leder. Skriv dato for oppstarts- og oppfølgingssamtale.</w:t>
      </w:r>
    </w:p>
    <w:p w14:paraId="29D4C081" w14:textId="3A128B26" w:rsidR="002275A5" w:rsidRDefault="002275A5" w:rsidP="007326CE">
      <w:pPr>
        <w:pStyle w:val="Listeavsnitt"/>
        <w:ind w:left="1080"/>
        <w:rPr>
          <w:lang w:val="nb-NO"/>
        </w:rPr>
      </w:pPr>
    </w:p>
    <w:p w14:paraId="74711222" w14:textId="6A80A3E9" w:rsidR="007326CE" w:rsidRDefault="007326CE" w:rsidP="007326CE">
      <w:pPr>
        <w:pStyle w:val="Listeavsnitt"/>
        <w:ind w:left="1080"/>
        <w:rPr>
          <w:lang w:val="nb-NO"/>
        </w:rPr>
      </w:pPr>
      <w:proofErr w:type="spellStart"/>
      <w:r>
        <w:rPr>
          <w:lang w:val="nb-NO"/>
        </w:rPr>
        <w:t>Oppstartssamtale</w:t>
      </w:r>
      <w:proofErr w:type="spellEnd"/>
      <w:r>
        <w:rPr>
          <w:lang w:val="nb-NO"/>
        </w:rPr>
        <w:t>:</w:t>
      </w:r>
      <w:r w:rsidR="00E5066C">
        <w:rPr>
          <w:lang w:val="nb-NO"/>
        </w:rPr>
        <w:t xml:space="preserve"> </w:t>
      </w:r>
    </w:p>
    <w:p w14:paraId="2105D09C" w14:textId="641D1256" w:rsidR="007326CE" w:rsidRDefault="007326CE" w:rsidP="007326CE">
      <w:pPr>
        <w:pStyle w:val="Listeavsnitt"/>
        <w:ind w:left="1080"/>
        <w:rPr>
          <w:lang w:val="nb-NO"/>
        </w:rPr>
      </w:pPr>
      <w:r>
        <w:rPr>
          <w:lang w:val="nb-NO"/>
        </w:rPr>
        <w:t>Oppfølgingssamtale:</w:t>
      </w:r>
      <w:r w:rsidR="00E5066C">
        <w:rPr>
          <w:lang w:val="nb-NO"/>
        </w:rPr>
        <w:t xml:space="preserve"> </w:t>
      </w:r>
    </w:p>
    <w:p w14:paraId="56BB3538" w14:textId="77777777" w:rsidR="007326CE" w:rsidRPr="002275A5" w:rsidRDefault="007326CE" w:rsidP="007326CE">
      <w:pPr>
        <w:pStyle w:val="Listeavsnitt"/>
        <w:ind w:left="1080"/>
        <w:rPr>
          <w:lang w:val="nb-NO"/>
        </w:rPr>
      </w:pPr>
    </w:p>
    <w:p w14:paraId="5E2418B5" w14:textId="59C0FD5A" w:rsidR="002275A5" w:rsidRPr="00FB238C" w:rsidRDefault="00B87183" w:rsidP="002275A5">
      <w:pPr>
        <w:pStyle w:val="Listeavsnitt"/>
        <w:numPr>
          <w:ilvl w:val="0"/>
          <w:numId w:val="3"/>
        </w:numPr>
        <w:spacing w:line="276" w:lineRule="auto"/>
        <w:rPr>
          <w:b/>
          <w:lang w:val="nb-NO"/>
        </w:rPr>
      </w:pPr>
      <w:r>
        <w:rPr>
          <w:b/>
          <w:lang w:val="nb-NO"/>
        </w:rPr>
        <w:t>Nærmeste leder</w:t>
      </w:r>
      <w:r w:rsidR="002275A5" w:rsidRPr="00FB238C">
        <w:rPr>
          <w:b/>
          <w:lang w:val="nb-NO"/>
        </w:rPr>
        <w:t>:</w:t>
      </w:r>
    </w:p>
    <w:p w14:paraId="20B23146" w14:textId="3C79232B" w:rsidR="005E273A" w:rsidRDefault="005E273A" w:rsidP="004F3EFF">
      <w:pPr>
        <w:pStyle w:val="Listeavsnitt"/>
        <w:spacing w:line="276" w:lineRule="auto"/>
        <w:ind w:left="1080"/>
        <w:rPr>
          <w:lang w:val="nb-NO"/>
        </w:rPr>
      </w:pPr>
    </w:p>
    <w:p w14:paraId="40813590" w14:textId="26B32791" w:rsidR="00AF46C4" w:rsidRPr="00FB238C" w:rsidRDefault="005E273A" w:rsidP="002275A5">
      <w:pPr>
        <w:pStyle w:val="Listeavsnitt"/>
        <w:numPr>
          <w:ilvl w:val="0"/>
          <w:numId w:val="3"/>
        </w:numPr>
        <w:spacing w:line="276" w:lineRule="auto"/>
        <w:rPr>
          <w:b/>
          <w:lang w:val="nb-NO"/>
        </w:rPr>
      </w:pPr>
      <w:r w:rsidRPr="00FB238C">
        <w:rPr>
          <w:b/>
          <w:lang w:val="nb-NO"/>
        </w:rPr>
        <w:t>NMS</w:t>
      </w:r>
      <w:r w:rsidR="00FB238C">
        <w:rPr>
          <w:b/>
          <w:lang w:val="nb-NO"/>
        </w:rPr>
        <w:t xml:space="preserve"> sine </w:t>
      </w:r>
      <w:r w:rsidRPr="00FB238C">
        <w:rPr>
          <w:b/>
          <w:lang w:val="nb-NO"/>
        </w:rPr>
        <w:t>forpliktelser:</w:t>
      </w:r>
    </w:p>
    <w:p w14:paraId="620D5960" w14:textId="02B75BC3" w:rsidR="005E273A" w:rsidRDefault="005E273A" w:rsidP="005E273A">
      <w:pPr>
        <w:pStyle w:val="Listeavsnitt"/>
        <w:numPr>
          <w:ilvl w:val="0"/>
          <w:numId w:val="4"/>
        </w:numPr>
        <w:spacing w:line="276" w:lineRule="auto"/>
        <w:rPr>
          <w:lang w:val="nb-NO"/>
        </w:rPr>
      </w:pPr>
      <w:r>
        <w:rPr>
          <w:lang w:val="nb-NO"/>
        </w:rPr>
        <w:t>Sørge for nødvendig opplæring og verktøy for utførelse av arbeidet</w:t>
      </w:r>
      <w:r w:rsidR="00B87183">
        <w:rPr>
          <w:lang w:val="nb-NO"/>
        </w:rPr>
        <w:t>.</w:t>
      </w:r>
    </w:p>
    <w:p w14:paraId="51FBB412" w14:textId="52A44351" w:rsidR="005E273A" w:rsidRDefault="005E273A" w:rsidP="005E273A">
      <w:pPr>
        <w:pStyle w:val="Listeavsnitt"/>
        <w:numPr>
          <w:ilvl w:val="0"/>
          <w:numId w:val="4"/>
        </w:numPr>
        <w:spacing w:line="276" w:lineRule="auto"/>
        <w:rPr>
          <w:lang w:val="nb-NO"/>
        </w:rPr>
      </w:pPr>
      <w:r>
        <w:rPr>
          <w:lang w:val="nb-NO"/>
        </w:rPr>
        <w:t>Utføre årlige oppfølgingssamtaler</w:t>
      </w:r>
      <w:r w:rsidR="00B87183">
        <w:rPr>
          <w:lang w:val="nb-NO"/>
        </w:rPr>
        <w:t>.</w:t>
      </w:r>
    </w:p>
    <w:p w14:paraId="4F20BD0C" w14:textId="616DF6DC" w:rsidR="005E273A" w:rsidRPr="0086284D" w:rsidRDefault="00B87183" w:rsidP="005E273A">
      <w:pPr>
        <w:pStyle w:val="Listeavsnitt"/>
        <w:numPr>
          <w:ilvl w:val="0"/>
          <w:numId w:val="4"/>
        </w:numPr>
        <w:spacing w:line="276" w:lineRule="auto"/>
        <w:rPr>
          <w:i/>
          <w:lang w:val="nb-NO"/>
        </w:rPr>
      </w:pPr>
      <w:r>
        <w:rPr>
          <w:lang w:val="nb-NO"/>
        </w:rPr>
        <w:t>For frivillige som bidrar med over 50% av en heltidsstilling gis det t</w:t>
      </w:r>
      <w:r w:rsidR="0086284D">
        <w:rPr>
          <w:lang w:val="nb-NO"/>
        </w:rPr>
        <w:t xml:space="preserve">ilbud om deltagelse </w:t>
      </w:r>
      <w:r>
        <w:rPr>
          <w:lang w:val="nb-NO"/>
        </w:rPr>
        <w:t>på medarbeidersamlinger regionalt og nasjonalt.</w:t>
      </w:r>
    </w:p>
    <w:p w14:paraId="00D60D3D" w14:textId="4B4C75D9" w:rsidR="00F34888" w:rsidRDefault="005E273A" w:rsidP="00F34888">
      <w:pPr>
        <w:pStyle w:val="Listeavsnitt"/>
        <w:numPr>
          <w:ilvl w:val="0"/>
          <w:numId w:val="4"/>
        </w:numPr>
        <w:spacing w:line="276" w:lineRule="auto"/>
        <w:rPr>
          <w:lang w:val="nb-NO"/>
        </w:rPr>
      </w:pPr>
      <w:r w:rsidRPr="00B87183">
        <w:rPr>
          <w:lang w:val="nb-NO"/>
        </w:rPr>
        <w:t>Kilometergodtgjørelse ved pålagte reiser</w:t>
      </w:r>
      <w:r w:rsidR="0086284D" w:rsidRPr="00B87183">
        <w:rPr>
          <w:lang w:val="nb-NO"/>
        </w:rPr>
        <w:t>. Sats</w:t>
      </w:r>
      <w:r w:rsidR="00A94E40">
        <w:rPr>
          <w:lang w:val="nb-NO"/>
        </w:rPr>
        <w:t>en er kr. 3, 50 per kilometer.</w:t>
      </w:r>
    </w:p>
    <w:p w14:paraId="39E18FFF" w14:textId="77777777" w:rsidR="00B87183" w:rsidRPr="00B87183" w:rsidRDefault="00B87183" w:rsidP="00B87183">
      <w:pPr>
        <w:pStyle w:val="Listeavsnitt"/>
        <w:spacing w:line="276" w:lineRule="auto"/>
        <w:ind w:left="1800"/>
        <w:rPr>
          <w:lang w:val="nb-NO"/>
        </w:rPr>
      </w:pPr>
    </w:p>
    <w:p w14:paraId="29FE763A" w14:textId="7BBF571D" w:rsidR="0086284D" w:rsidRPr="00DC4163" w:rsidRDefault="163B0853" w:rsidP="163B0853">
      <w:pPr>
        <w:pStyle w:val="Listeavsnitt"/>
        <w:numPr>
          <w:ilvl w:val="0"/>
          <w:numId w:val="3"/>
        </w:numPr>
        <w:spacing w:line="276" w:lineRule="auto"/>
        <w:rPr>
          <w:lang w:val="nb-NO"/>
        </w:rPr>
      </w:pPr>
      <w:r w:rsidRPr="163B0853">
        <w:rPr>
          <w:b/>
          <w:bCs/>
          <w:lang w:val="nb-NO"/>
        </w:rPr>
        <w:t>Generelt:</w:t>
      </w:r>
      <w:r w:rsidRPr="163B0853">
        <w:rPr>
          <w:lang w:val="nb-NO"/>
        </w:rPr>
        <w:t xml:space="preserve"> Den som er frivillig medarbeider, forplikter seg til å følge gjeldende retningslinjer for frivillige medarbeidere i NMS, og det forventes at den frivillige arbeider i samsvar med NMS’ grunnsyn, verdigrunnlag og formål.</w:t>
      </w:r>
    </w:p>
    <w:p w14:paraId="1E4DE0D4" w14:textId="415EEE0B" w:rsidR="00912410" w:rsidRDefault="00912410">
      <w:pPr>
        <w:rPr>
          <w:lang w:val="nb-NO"/>
        </w:rPr>
      </w:pPr>
      <w:r>
        <w:rPr>
          <w:lang w:val="nb-NO"/>
        </w:rPr>
        <w:br w:type="page"/>
      </w:r>
    </w:p>
    <w:p w14:paraId="71DEFE4D" w14:textId="77777777" w:rsidR="163B0853" w:rsidRDefault="163B0853" w:rsidP="163B0853">
      <w:pPr>
        <w:spacing w:line="276" w:lineRule="auto"/>
        <w:ind w:left="425"/>
        <w:rPr>
          <w:lang w:val="nb-NO"/>
        </w:rPr>
      </w:pPr>
    </w:p>
    <w:p w14:paraId="4BF0CF08" w14:textId="39BBD339" w:rsidR="163B0853" w:rsidRDefault="163B0853" w:rsidP="163B0853">
      <w:pPr>
        <w:pStyle w:val="Listeavsnitt"/>
        <w:numPr>
          <w:ilvl w:val="0"/>
          <w:numId w:val="1"/>
        </w:numPr>
        <w:spacing w:line="276" w:lineRule="auto"/>
        <w:rPr>
          <w:szCs w:val="21"/>
          <w:lang w:val="nb-NO"/>
        </w:rPr>
      </w:pPr>
      <w:r w:rsidRPr="163B0853">
        <w:rPr>
          <w:lang w:val="nb-NO"/>
        </w:rPr>
        <w:t xml:space="preserve">Jeg har lest gjeldende retningslinjer for frivillige i NMS. </w:t>
      </w:r>
    </w:p>
    <w:p w14:paraId="67BB6D7D" w14:textId="72F96CA3" w:rsidR="009253F4" w:rsidRDefault="163B0853" w:rsidP="163B0853">
      <w:pPr>
        <w:spacing w:line="276" w:lineRule="auto"/>
        <w:ind w:left="360"/>
        <w:rPr>
          <w:lang w:val="nb-NO"/>
        </w:rPr>
      </w:pPr>
      <w:r w:rsidRPr="163B0853">
        <w:rPr>
          <w:lang w:val="nb-NO"/>
        </w:rPr>
        <w:t xml:space="preserve">      Signatur:</w:t>
      </w:r>
      <w:proofErr w:type="gramStart"/>
      <w:r w:rsidRPr="163B0853">
        <w:rPr>
          <w:lang w:val="nb-NO"/>
        </w:rPr>
        <w:t xml:space="preserve"> ….............................................................</w:t>
      </w:r>
      <w:proofErr w:type="gramEnd"/>
    </w:p>
    <w:p w14:paraId="6BCB0708" w14:textId="69ED6E9F" w:rsidR="163B0853" w:rsidRDefault="163B0853" w:rsidP="163B0853">
      <w:pPr>
        <w:spacing w:line="276" w:lineRule="auto"/>
        <w:ind w:left="425"/>
        <w:rPr>
          <w:lang w:val="nb-NO"/>
        </w:rPr>
      </w:pPr>
    </w:p>
    <w:p w14:paraId="074ABEAC" w14:textId="77777777" w:rsidR="00FB238C" w:rsidRPr="00FB238C" w:rsidRDefault="00FB238C" w:rsidP="00FB238C">
      <w:pPr>
        <w:pStyle w:val="Listeavsnitt"/>
        <w:spacing w:line="276" w:lineRule="auto"/>
        <w:ind w:left="1080"/>
        <w:rPr>
          <w:lang w:val="nb-NO"/>
        </w:rPr>
      </w:pPr>
    </w:p>
    <w:p w14:paraId="53D00E28" w14:textId="3C492B7D" w:rsidR="00FB238C" w:rsidRDefault="163B0853" w:rsidP="005C0BE1">
      <w:pPr>
        <w:pStyle w:val="Listeavsnitt"/>
        <w:numPr>
          <w:ilvl w:val="0"/>
          <w:numId w:val="3"/>
        </w:numPr>
        <w:spacing w:line="276" w:lineRule="auto"/>
        <w:rPr>
          <w:lang w:val="nb-NO"/>
        </w:rPr>
      </w:pPr>
      <w:r w:rsidRPr="163B0853">
        <w:rPr>
          <w:b/>
          <w:bCs/>
          <w:lang w:val="nb-NO"/>
        </w:rPr>
        <w:t>Taushetsplikt:</w:t>
      </w:r>
      <w:r w:rsidRPr="163B0853">
        <w:rPr>
          <w:lang w:val="nb-NO"/>
        </w:rPr>
        <w:t xml:space="preserve"> Enhver frivillig medarbeider med arbeidsavtale har taushetsplikt med hensyn til fortrolige opplysninger om personer og arbeidsforhold i organisasjonen. Denne taushetsplikten omfatter også opplysninger som han/hun i sitt arbeid får om private forhold, drifts- og forretningshemmeligheter eller andre forhold som ikke er </w:t>
      </w:r>
      <w:r w:rsidR="00955B8F" w:rsidRPr="163B0853">
        <w:rPr>
          <w:lang w:val="nb-NO"/>
        </w:rPr>
        <w:t>allment</w:t>
      </w:r>
      <w:r w:rsidRPr="163B0853">
        <w:rPr>
          <w:lang w:val="nb-NO"/>
        </w:rPr>
        <w:t xml:space="preserve"> kjent. Uttalelser til media som angår interne saker, skal ikke gis av andre enn administrasjonsledelsen eller den ledelsen bemyndiger til dette. </w:t>
      </w:r>
    </w:p>
    <w:p w14:paraId="067445D5" w14:textId="315AC10D" w:rsidR="00CB0A48" w:rsidRDefault="00CB0A48" w:rsidP="00CB0A48">
      <w:pPr>
        <w:spacing w:line="276" w:lineRule="auto"/>
        <w:rPr>
          <w:lang w:val="nb-NO"/>
        </w:rPr>
      </w:pPr>
    </w:p>
    <w:p w14:paraId="01ACDD0E" w14:textId="7A2765F2" w:rsidR="00CB0A48" w:rsidRDefault="00CB0A48" w:rsidP="00CB0A48">
      <w:pPr>
        <w:spacing w:line="276" w:lineRule="auto"/>
        <w:rPr>
          <w:lang w:val="nb-NO"/>
        </w:rPr>
      </w:pPr>
    </w:p>
    <w:p w14:paraId="547EE408" w14:textId="77777777" w:rsidR="00DC4163" w:rsidRDefault="00DC4163" w:rsidP="00CB0A48">
      <w:pPr>
        <w:spacing w:line="276" w:lineRule="auto"/>
        <w:rPr>
          <w:lang w:val="nb-NO"/>
        </w:rPr>
      </w:pPr>
    </w:p>
    <w:p w14:paraId="4C5DD9B3" w14:textId="65C9951C" w:rsidR="00597439" w:rsidRDefault="00597439" w:rsidP="00597439">
      <w:pPr>
        <w:pStyle w:val="Listeavsnitt"/>
        <w:spacing w:line="276" w:lineRule="auto"/>
        <w:ind w:left="1080"/>
        <w:rPr>
          <w:lang w:val="nb-NO"/>
        </w:rPr>
      </w:pPr>
      <w:r>
        <w:rPr>
          <w:lang w:val="nb-NO"/>
        </w:rPr>
        <w:t>På dette grunnlag inngås medarbeideravtale.</w:t>
      </w:r>
    </w:p>
    <w:p w14:paraId="7F63B403" w14:textId="22FEEF22" w:rsidR="00597439" w:rsidRDefault="00597439" w:rsidP="00597439">
      <w:pPr>
        <w:pStyle w:val="Listeavsnitt"/>
        <w:spacing w:line="276" w:lineRule="auto"/>
        <w:ind w:left="1080"/>
        <w:rPr>
          <w:lang w:val="nb-NO"/>
        </w:rPr>
      </w:pPr>
    </w:p>
    <w:p w14:paraId="2928B83B" w14:textId="77777777" w:rsidR="00DC4163" w:rsidRDefault="00DC4163" w:rsidP="00597439">
      <w:pPr>
        <w:pStyle w:val="Listeavsnitt"/>
        <w:spacing w:line="276" w:lineRule="auto"/>
        <w:ind w:left="1080"/>
        <w:rPr>
          <w:lang w:val="nb-NO"/>
        </w:rPr>
      </w:pPr>
    </w:p>
    <w:p w14:paraId="5B8C862B" w14:textId="3903F497" w:rsidR="00597439" w:rsidRDefault="00597439" w:rsidP="00597439">
      <w:pPr>
        <w:pStyle w:val="Listeavsnitt"/>
        <w:spacing w:line="276" w:lineRule="auto"/>
        <w:ind w:left="1080"/>
        <w:rPr>
          <w:lang w:val="nb-NO"/>
        </w:rPr>
      </w:pPr>
    </w:p>
    <w:p w14:paraId="67CB1DF1" w14:textId="5DEB9D56" w:rsidR="00597439" w:rsidRDefault="00AA5D48" w:rsidP="00597439">
      <w:pPr>
        <w:pStyle w:val="Listeavsnitt"/>
        <w:spacing w:line="276" w:lineRule="auto"/>
        <w:ind w:left="1080"/>
        <w:rPr>
          <w:lang w:val="nb-NO"/>
        </w:rPr>
      </w:pPr>
      <w:r>
        <w:rPr>
          <w:lang w:val="nb-NO"/>
        </w:rPr>
        <w:t xml:space="preserve">Oslo 1. oktober </w:t>
      </w:r>
      <w:r w:rsidR="00597439">
        <w:rPr>
          <w:lang w:val="nb-NO"/>
        </w:rPr>
        <w:t>20</w:t>
      </w:r>
      <w:r w:rsidR="0074673A">
        <w:rPr>
          <w:lang w:val="nb-NO"/>
        </w:rPr>
        <w:t>20</w:t>
      </w:r>
    </w:p>
    <w:p w14:paraId="573F02FB" w14:textId="27623D03" w:rsidR="00597439" w:rsidRDefault="00597439" w:rsidP="00597439">
      <w:pPr>
        <w:pStyle w:val="Listeavsnitt"/>
        <w:spacing w:line="276" w:lineRule="auto"/>
        <w:ind w:left="1080"/>
        <w:rPr>
          <w:lang w:val="nb-NO"/>
        </w:rPr>
      </w:pPr>
    </w:p>
    <w:p w14:paraId="7ECB7028" w14:textId="5D9AA717" w:rsidR="00597439" w:rsidRDefault="00597439" w:rsidP="00597439">
      <w:pPr>
        <w:pStyle w:val="Listeavsnitt"/>
        <w:spacing w:line="276" w:lineRule="auto"/>
        <w:ind w:left="1080"/>
        <w:rPr>
          <w:lang w:val="nb-NO"/>
        </w:rPr>
      </w:pPr>
    </w:p>
    <w:p w14:paraId="1109013D" w14:textId="5D44E8A9" w:rsidR="00597439" w:rsidRDefault="00C612F4" w:rsidP="163B0853">
      <w:pPr>
        <w:pStyle w:val="Listeavsnitt"/>
        <w:spacing w:line="276" w:lineRule="auto"/>
        <w:ind w:left="1080"/>
        <w:rPr>
          <w:lang w:val="nb-NO"/>
        </w:rPr>
      </w:pPr>
      <w:r>
        <w:rPr>
          <w:lang w:val="nb-NO"/>
        </w:rPr>
        <w:t>…………………………………………………………………..</w:t>
      </w:r>
      <w:r>
        <w:rPr>
          <w:lang w:val="nb-NO"/>
        </w:rPr>
        <w:tab/>
      </w:r>
      <w:r>
        <w:rPr>
          <w:lang w:val="nb-NO"/>
        </w:rPr>
        <w:tab/>
        <w:t xml:space="preserve">  </w:t>
      </w:r>
      <w:r w:rsidR="00597439">
        <w:rPr>
          <w:lang w:val="nb-NO"/>
        </w:rPr>
        <w:t xml:space="preserve">          ………………………………………………………………..</w:t>
      </w:r>
    </w:p>
    <w:p w14:paraId="4A9C7891" w14:textId="145D4389" w:rsidR="00597439" w:rsidRDefault="00597439" w:rsidP="163B0853">
      <w:pPr>
        <w:pStyle w:val="Listeavsnitt"/>
        <w:spacing w:line="276" w:lineRule="auto"/>
        <w:ind w:left="1080"/>
        <w:rPr>
          <w:lang w:val="nb-NO"/>
        </w:rPr>
      </w:pPr>
      <w:r>
        <w:rPr>
          <w:lang w:val="nb-NO"/>
        </w:rPr>
        <w:t xml:space="preserve">For Det Norske Misjonsselskap          </w:t>
      </w:r>
      <w:r>
        <w:rPr>
          <w:lang w:val="nb-NO"/>
        </w:rPr>
        <w:tab/>
      </w:r>
      <w:r>
        <w:rPr>
          <w:lang w:val="nb-NO"/>
        </w:rPr>
        <w:tab/>
        <w:t>Frivillig medarbeider</w:t>
      </w:r>
    </w:p>
    <w:p w14:paraId="3B24B412" w14:textId="0A1CD81B" w:rsidR="003D4045" w:rsidRDefault="003D4045" w:rsidP="00597439">
      <w:pPr>
        <w:pStyle w:val="Listeavsnitt"/>
        <w:spacing w:line="276" w:lineRule="auto"/>
        <w:ind w:left="1080"/>
        <w:rPr>
          <w:lang w:val="nb-NO"/>
        </w:rPr>
      </w:pPr>
    </w:p>
    <w:p w14:paraId="0F9B34D1" w14:textId="5045E175" w:rsidR="003D4045" w:rsidRDefault="003D4045" w:rsidP="00597439">
      <w:pPr>
        <w:pStyle w:val="Listeavsnitt"/>
        <w:spacing w:line="276" w:lineRule="auto"/>
        <w:ind w:left="1080"/>
        <w:rPr>
          <w:lang w:val="nb-NO"/>
        </w:rPr>
      </w:pPr>
    </w:p>
    <w:p w14:paraId="23E733CD" w14:textId="77BB0155" w:rsidR="003D4045" w:rsidRDefault="003D4045" w:rsidP="00597439">
      <w:pPr>
        <w:pStyle w:val="Listeavsnitt"/>
        <w:spacing w:line="276" w:lineRule="auto"/>
        <w:ind w:left="1080"/>
        <w:rPr>
          <w:lang w:val="nb-NO"/>
        </w:rPr>
      </w:pPr>
    </w:p>
    <w:p w14:paraId="5C2F0D1E" w14:textId="1C47A6AF" w:rsidR="003D4045" w:rsidRPr="00716DA8" w:rsidRDefault="003D4045" w:rsidP="00597439">
      <w:pPr>
        <w:pStyle w:val="Listeavsnitt"/>
        <w:spacing w:line="276" w:lineRule="auto"/>
        <w:ind w:left="1080"/>
        <w:rPr>
          <w:lang w:val="nb-NO"/>
        </w:rPr>
      </w:pPr>
      <w:r>
        <w:rPr>
          <w:lang w:val="nb-NO"/>
        </w:rPr>
        <w:t>Avtalen underskrives i to eksemplarer, ett til medarbeideren og ett til NMS sitt arkiv på gjeldende sted</w:t>
      </w:r>
      <w:r w:rsidR="009253F4">
        <w:rPr>
          <w:lang w:val="nb-NO"/>
        </w:rPr>
        <w:t xml:space="preserve">. En digital kopi sendes til frivillighetskoordinator som </w:t>
      </w:r>
      <w:r w:rsidR="00C03DCF">
        <w:rPr>
          <w:lang w:val="nb-NO"/>
        </w:rPr>
        <w:t>arkiverer kontrak</w:t>
      </w:r>
      <w:r w:rsidR="005E19A6">
        <w:rPr>
          <w:lang w:val="nb-NO"/>
        </w:rPr>
        <w:t xml:space="preserve">ten på </w:t>
      </w:r>
      <w:proofErr w:type="spellStart"/>
      <w:r w:rsidR="005E19A6">
        <w:rPr>
          <w:lang w:val="nb-NO"/>
        </w:rPr>
        <w:t>Websak</w:t>
      </w:r>
      <w:proofErr w:type="spellEnd"/>
      <w:r w:rsidR="005E19A6">
        <w:rPr>
          <w:lang w:val="nb-NO"/>
        </w:rPr>
        <w:t>. Kontrakten kan oppbevares i maksimum seks måneder etter at den har gått ut.</w:t>
      </w:r>
    </w:p>
    <w:sectPr w:rsidR="003D4045" w:rsidRPr="00716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5355E"/>
    <w:multiLevelType w:val="hybridMultilevel"/>
    <w:tmpl w:val="4EA8D880"/>
    <w:lvl w:ilvl="0" w:tplc="5ACA55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D88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A27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8D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461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202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1A1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629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0C9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11D76"/>
    <w:multiLevelType w:val="hybridMultilevel"/>
    <w:tmpl w:val="A7DEA0C0"/>
    <w:lvl w:ilvl="0" w:tplc="642C7B8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EF182E"/>
    <w:multiLevelType w:val="hybridMultilevel"/>
    <w:tmpl w:val="B6A686EE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2C803E1"/>
    <w:multiLevelType w:val="hybridMultilevel"/>
    <w:tmpl w:val="92E604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4FD"/>
    <w:rsid w:val="00092E47"/>
    <w:rsid w:val="000C56A8"/>
    <w:rsid w:val="00130CB1"/>
    <w:rsid w:val="00137FC9"/>
    <w:rsid w:val="00155F78"/>
    <w:rsid w:val="00171D0A"/>
    <w:rsid w:val="00187236"/>
    <w:rsid w:val="001A248E"/>
    <w:rsid w:val="001D5945"/>
    <w:rsid w:val="001D6D12"/>
    <w:rsid w:val="00206B91"/>
    <w:rsid w:val="00210999"/>
    <w:rsid w:val="002116A7"/>
    <w:rsid w:val="002275A5"/>
    <w:rsid w:val="00245096"/>
    <w:rsid w:val="00275DC4"/>
    <w:rsid w:val="00372212"/>
    <w:rsid w:val="00381B15"/>
    <w:rsid w:val="003945A7"/>
    <w:rsid w:val="003C597A"/>
    <w:rsid w:val="003D4045"/>
    <w:rsid w:val="003E087B"/>
    <w:rsid w:val="003E0A4E"/>
    <w:rsid w:val="003E129E"/>
    <w:rsid w:val="004C6539"/>
    <w:rsid w:val="004F3EFF"/>
    <w:rsid w:val="004F6782"/>
    <w:rsid w:val="00514AF1"/>
    <w:rsid w:val="00597439"/>
    <w:rsid w:val="005A271C"/>
    <w:rsid w:val="005A2C84"/>
    <w:rsid w:val="005E19A6"/>
    <w:rsid w:val="005E273A"/>
    <w:rsid w:val="00715A75"/>
    <w:rsid w:val="00716DA8"/>
    <w:rsid w:val="00724EF2"/>
    <w:rsid w:val="007326CE"/>
    <w:rsid w:val="0074673A"/>
    <w:rsid w:val="007661E2"/>
    <w:rsid w:val="007A45BD"/>
    <w:rsid w:val="007B6BA4"/>
    <w:rsid w:val="007F4DC1"/>
    <w:rsid w:val="00807AEF"/>
    <w:rsid w:val="0086284D"/>
    <w:rsid w:val="00865C8C"/>
    <w:rsid w:val="00887D4B"/>
    <w:rsid w:val="00912410"/>
    <w:rsid w:val="009253F4"/>
    <w:rsid w:val="00955B8F"/>
    <w:rsid w:val="009A6B27"/>
    <w:rsid w:val="00A27461"/>
    <w:rsid w:val="00A64BDB"/>
    <w:rsid w:val="00A72839"/>
    <w:rsid w:val="00A94E40"/>
    <w:rsid w:val="00AA5D48"/>
    <w:rsid w:val="00AF46C4"/>
    <w:rsid w:val="00B46BD1"/>
    <w:rsid w:val="00B87183"/>
    <w:rsid w:val="00BF19B5"/>
    <w:rsid w:val="00C038A2"/>
    <w:rsid w:val="00C03DCF"/>
    <w:rsid w:val="00C612F4"/>
    <w:rsid w:val="00C614FD"/>
    <w:rsid w:val="00C95022"/>
    <w:rsid w:val="00CB0A48"/>
    <w:rsid w:val="00CE5334"/>
    <w:rsid w:val="00DC4163"/>
    <w:rsid w:val="00E439CE"/>
    <w:rsid w:val="00E5066C"/>
    <w:rsid w:val="00EB5CB2"/>
    <w:rsid w:val="00EB604D"/>
    <w:rsid w:val="00EC7F43"/>
    <w:rsid w:val="00EF127A"/>
    <w:rsid w:val="00F20A70"/>
    <w:rsid w:val="00F34888"/>
    <w:rsid w:val="00FA7018"/>
    <w:rsid w:val="00FB238C"/>
    <w:rsid w:val="00FD445B"/>
    <w:rsid w:val="163B0853"/>
    <w:rsid w:val="5E5A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C7FD"/>
  <w15:chartTrackingRefBased/>
  <w15:docId w15:val="{7190CC03-4702-423E-96AB-339B9E3E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BA4"/>
    <w:rPr>
      <w:rFonts w:ascii="Montserrat Light" w:hAnsi="Montserrat Light"/>
      <w:sz w:val="21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D5945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color w:val="02587C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B6BA4"/>
    <w:pPr>
      <w:keepNext/>
      <w:keepLines/>
      <w:spacing w:before="40" w:after="0"/>
      <w:outlineLvl w:val="1"/>
    </w:pPr>
    <w:rPr>
      <w:rFonts w:ascii="Montserrat" w:eastAsiaTheme="majorEastAsia" w:hAnsi="Montserrat" w:cstheme="majorBidi"/>
      <w:color w:val="02587C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B6BA4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B6BA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2587C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FA70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92E47"/>
    <w:pPr>
      <w:spacing w:after="0" w:line="240" w:lineRule="auto"/>
    </w:pPr>
    <w:rPr>
      <w:rFonts w:ascii="Montserrat Light" w:hAnsi="Montserrat Light"/>
      <w:sz w:val="21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D5945"/>
    <w:rPr>
      <w:rFonts w:ascii="Montserrat" w:eastAsiaTheme="majorEastAsia" w:hAnsi="Montserrat" w:cstheme="majorBidi"/>
      <w:color w:val="02587C"/>
      <w:sz w:val="32"/>
      <w:szCs w:val="32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B6BA4"/>
    <w:rPr>
      <w:rFonts w:ascii="Montserrat" w:eastAsiaTheme="majorEastAsia" w:hAnsi="Montserrat" w:cstheme="majorBidi"/>
      <w:color w:val="02587C"/>
      <w:sz w:val="26"/>
      <w:szCs w:val="26"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11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16A7"/>
    <w:rPr>
      <w:rFonts w:ascii="Segoe UI" w:hAnsi="Segoe UI" w:cs="Segoe UI"/>
      <w:sz w:val="18"/>
      <w:szCs w:val="18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B6BA4"/>
    <w:rPr>
      <w:rFonts w:ascii="Montserrat Light" w:eastAsiaTheme="majorEastAsia" w:hAnsi="Montserrat Light" w:cstheme="majorBidi"/>
      <w:color w:val="1F3763" w:themeColor="accent1" w:themeShade="7F"/>
      <w:sz w:val="24"/>
      <w:szCs w:val="24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B6BA4"/>
    <w:rPr>
      <w:rFonts w:ascii="Montserrat Light" w:eastAsiaTheme="majorEastAsia" w:hAnsi="Montserrat Light" w:cstheme="majorBidi"/>
      <w:i/>
      <w:iCs/>
      <w:color w:val="02587C"/>
      <w:sz w:val="21"/>
      <w:lang w:val="nn-NO"/>
    </w:rPr>
  </w:style>
  <w:style w:type="paragraph" w:styleId="Tittel">
    <w:name w:val="Title"/>
    <w:basedOn w:val="Normal"/>
    <w:next w:val="Normal"/>
    <w:link w:val="TittelTegn"/>
    <w:uiPriority w:val="10"/>
    <w:qFormat/>
    <w:rsid w:val="007B6BA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B6BA4"/>
    <w:rPr>
      <w:rFonts w:ascii="Montserrat Light" w:eastAsiaTheme="majorEastAsia" w:hAnsi="Montserrat Light" w:cstheme="majorBidi"/>
      <w:spacing w:val="-10"/>
      <w:kern w:val="28"/>
      <w:sz w:val="52"/>
      <w:szCs w:val="56"/>
      <w:lang w:val="nn-NO"/>
    </w:rPr>
  </w:style>
  <w:style w:type="character" w:styleId="Utheving">
    <w:name w:val="Emphasis"/>
    <w:basedOn w:val="Standardskriftforavsnitt"/>
    <w:uiPriority w:val="20"/>
    <w:qFormat/>
    <w:rsid w:val="00381B15"/>
    <w:rPr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A7018"/>
    <w:rPr>
      <w:rFonts w:asciiTheme="majorHAnsi" w:eastAsiaTheme="majorEastAsia" w:hAnsiTheme="majorHAnsi" w:cstheme="majorBidi"/>
      <w:color w:val="2F5496" w:themeColor="accent1" w:themeShade="BF"/>
      <w:sz w:val="21"/>
      <w:lang w:val="nn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A70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2587C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A7018"/>
    <w:rPr>
      <w:rFonts w:ascii="Montserrat Light" w:hAnsi="Montserrat Light"/>
      <w:i/>
      <w:iCs/>
      <w:color w:val="02587C"/>
      <w:sz w:val="21"/>
      <w:lang w:val="nn-NO"/>
    </w:rPr>
  </w:style>
  <w:style w:type="character" w:styleId="Sterkutheving">
    <w:name w:val="Intense Emphasis"/>
    <w:basedOn w:val="Standardskriftforavsnitt"/>
    <w:uiPriority w:val="21"/>
    <w:qFormat/>
    <w:rsid w:val="00FA7018"/>
    <w:rPr>
      <w:i/>
      <w:iCs/>
      <w:color w:val="02587C"/>
    </w:rPr>
  </w:style>
  <w:style w:type="character" w:styleId="Sterkreferanse">
    <w:name w:val="Intense Reference"/>
    <w:basedOn w:val="Standardskriftforavsnitt"/>
    <w:uiPriority w:val="32"/>
    <w:qFormat/>
    <w:rsid w:val="00FA7018"/>
    <w:rPr>
      <w:b/>
      <w:bCs/>
      <w:smallCaps/>
      <w:color w:val="02587C"/>
      <w:spacing w:val="5"/>
    </w:rPr>
  </w:style>
  <w:style w:type="paragraph" w:styleId="Listeavsnitt">
    <w:name w:val="List Paragraph"/>
    <w:basedOn w:val="Normal"/>
    <w:uiPriority w:val="34"/>
    <w:qFormat/>
    <w:rsid w:val="00275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432527367DE84BAF9EAD3816C49B24" ma:contentTypeVersion="12" ma:contentTypeDescription="Opprett et nytt dokument." ma:contentTypeScope="" ma:versionID="228009585a34ed1d716625fe4695e96d">
  <xsd:schema xmlns:xsd="http://www.w3.org/2001/XMLSchema" xmlns:xs="http://www.w3.org/2001/XMLSchema" xmlns:p="http://schemas.microsoft.com/office/2006/metadata/properties" xmlns:ns3="3fe3c247-69fe-4fef-ae75-f7930b157a4c" xmlns:ns4="b20b14a4-c7c9-486f-8825-45aea578e3c0" targetNamespace="http://schemas.microsoft.com/office/2006/metadata/properties" ma:root="true" ma:fieldsID="16de417e46d898e683a02eaaf1d710e3" ns3:_="" ns4:_="">
    <xsd:import namespace="3fe3c247-69fe-4fef-ae75-f7930b157a4c"/>
    <xsd:import namespace="b20b14a4-c7c9-486f-8825-45aea578e3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3c247-69fe-4fef-ae75-f7930b157a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b14a4-c7c9-486f-8825-45aea578e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6E66A5-16BE-4012-B550-67C781D8F0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ACDEF-32E6-4F73-A469-A0C6F4F6B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3c247-69fe-4fef-ae75-f7930b157a4c"/>
    <ds:schemaRef ds:uri="b20b14a4-c7c9-486f-8825-45aea578e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059AE6-11E7-4C3A-8C79-0708E84CF965}">
  <ds:schemaRefs>
    <ds:schemaRef ds:uri="http://schemas.microsoft.com/office/2006/documentManagement/types"/>
    <ds:schemaRef ds:uri="b20b14a4-c7c9-486f-8825-45aea578e3c0"/>
    <ds:schemaRef ds:uri="3fe3c247-69fe-4fef-ae75-f7930b157a4c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Marie Salte</dc:creator>
  <cp:keywords/>
  <dc:description/>
  <cp:lastModifiedBy>Else Storaas Vatne</cp:lastModifiedBy>
  <cp:revision>3</cp:revision>
  <cp:lastPrinted>2020-02-06T09:37:00Z</cp:lastPrinted>
  <dcterms:created xsi:type="dcterms:W3CDTF">2020-10-21T12:23:00Z</dcterms:created>
  <dcterms:modified xsi:type="dcterms:W3CDTF">2020-10-21T12:24:00Z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0x010100ED432527367DE84BAF9EAD3816C49B24</vt:lpwstr>
  </property>
</Properties>
</file>